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31" w:rsidRDefault="006A0DE6">
      <w:pPr>
        <w:pStyle w:val="Puesto"/>
        <w:jc w:val="center"/>
        <w:rPr>
          <w:sz w:val="40"/>
          <w:szCs w:val="56"/>
          <w:lang w:val="es-ES"/>
        </w:rPr>
      </w:pPr>
      <w:r>
        <w:rPr>
          <w:noProof/>
          <w:sz w:val="40"/>
          <w:szCs w:val="40"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-551815</wp:posOffset>
            </wp:positionV>
            <wp:extent cx="1188085" cy="1188085"/>
            <wp:effectExtent l="0" t="0" r="12065" b="1206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6831" w:rsidRDefault="006A0DE6">
      <w:pPr>
        <w:pStyle w:val="Puesto"/>
        <w:jc w:val="center"/>
        <w:rPr>
          <w:sz w:val="56"/>
          <w:szCs w:val="56"/>
          <w:lang w:val="es-ES"/>
        </w:rPr>
      </w:pPr>
      <w:r>
        <w:rPr>
          <w:sz w:val="40"/>
          <w:szCs w:val="56"/>
          <w:lang w:val="es-ES"/>
        </w:rPr>
        <w:t>Reglamento</w:t>
      </w:r>
    </w:p>
    <w:p w:rsidR="00BB6831" w:rsidRDefault="006A0DE6">
      <w:pPr>
        <w:pStyle w:val="Estilo1"/>
        <w:rPr>
          <w:lang w:val="es-US"/>
        </w:rPr>
      </w:pPr>
      <w:r>
        <w:t xml:space="preserve">Noche de Orquestas </w:t>
      </w:r>
      <w:r>
        <w:rPr>
          <w:lang w:val="es-US"/>
        </w:rPr>
        <w:t>2022</w:t>
      </w:r>
    </w:p>
    <w:p w:rsidR="00BB6831" w:rsidRDefault="006A0DE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color w:val="414751"/>
          <w:sz w:val="28"/>
          <w:szCs w:val="28"/>
        </w:rPr>
      </w:pPr>
      <w:r>
        <w:rPr>
          <w:rStyle w:val="Ttulo2Car"/>
          <w:sz w:val="28"/>
          <w:szCs w:val="28"/>
        </w:rPr>
        <w:t>Baila la Calle… ¡</w:t>
      </w:r>
      <w:r>
        <w:rPr>
          <w:rStyle w:val="Ttulo2Car"/>
          <w:sz w:val="28"/>
          <w:szCs w:val="28"/>
          <w:lang w:val="es-US"/>
        </w:rPr>
        <w:t>Que viva la fiesta</w:t>
      </w:r>
      <w:r>
        <w:rPr>
          <w:rStyle w:val="Ttulo2Car"/>
          <w:sz w:val="28"/>
          <w:szCs w:val="28"/>
        </w:rPr>
        <w:t>!</w:t>
      </w:r>
    </w:p>
    <w:p w:rsidR="00BB6831" w:rsidRDefault="00BB683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414751"/>
          <w:sz w:val="32"/>
          <w:szCs w:val="32"/>
        </w:rPr>
      </w:pP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Theme="majorEastAsia" w:hAnsi="Calibri"/>
          <w:bCs/>
          <w:color w:val="000000"/>
          <w:sz w:val="20"/>
          <w:szCs w:val="20"/>
          <w:lang w:val="es-US"/>
        </w:rPr>
      </w:pPr>
      <w:r>
        <w:rPr>
          <w:rFonts w:ascii="Calibri" w:eastAsiaTheme="majorEastAsia" w:hAnsi="Calibri"/>
          <w:b/>
          <w:color w:val="000000"/>
          <w:sz w:val="20"/>
          <w:szCs w:val="20"/>
        </w:rPr>
        <w:t xml:space="preserve">Noche de Orquestas 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>es el evento musical más</w:t>
      </w:r>
      <w:r>
        <w:rPr>
          <w:rFonts w:ascii="Calibri" w:eastAsiaTheme="majorEastAsia" w:hAnsi="Calibri"/>
          <w:bCs/>
          <w:color w:val="000000"/>
          <w:sz w:val="20"/>
          <w:szCs w:val="20"/>
          <w:lang w:val="es-US"/>
        </w:rPr>
        <w:t xml:space="preserve"> </w:t>
      </w:r>
      <w:r w:rsidR="00B575D8">
        <w:rPr>
          <w:rFonts w:ascii="Calibri" w:eastAsiaTheme="majorEastAsia" w:hAnsi="Calibri"/>
          <w:bCs/>
          <w:color w:val="000000"/>
          <w:sz w:val="20"/>
          <w:szCs w:val="20"/>
        </w:rPr>
        <w:t>espectacular del Carnaval de Barranquilla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 xml:space="preserve"> y regresa después de un año de ausencia debido a las restricciones impuestas por la emergencia provocada por la epidemia del Covid-19, con  las mejores medidas de bioseguridad </w:t>
      </w:r>
      <w:r w:rsidR="00AA45E8">
        <w:rPr>
          <w:rFonts w:ascii="Calibri" w:eastAsiaTheme="majorEastAsia" w:hAnsi="Calibri"/>
          <w:bCs/>
          <w:color w:val="000000"/>
          <w:sz w:val="20"/>
          <w:szCs w:val="20"/>
        </w:rPr>
        <w:t xml:space="preserve">se realizará el </w:t>
      </w:r>
      <w:r>
        <w:rPr>
          <w:rFonts w:ascii="Calibri" w:eastAsiaTheme="majorEastAsia" w:hAnsi="Calibri"/>
          <w:b/>
          <w:color w:val="000000"/>
          <w:sz w:val="20"/>
          <w:szCs w:val="20"/>
          <w:lang w:val="es-US"/>
        </w:rPr>
        <w:t xml:space="preserve">viernes </w:t>
      </w:r>
      <w:r>
        <w:rPr>
          <w:rFonts w:ascii="Calibri" w:eastAsiaTheme="majorEastAsia" w:hAnsi="Calibri"/>
          <w:b/>
          <w:color w:val="000000"/>
          <w:sz w:val="20"/>
          <w:szCs w:val="20"/>
        </w:rPr>
        <w:t>2</w:t>
      </w:r>
      <w:r>
        <w:rPr>
          <w:rFonts w:ascii="Calibri" w:eastAsiaTheme="majorEastAsia" w:hAnsi="Calibri"/>
          <w:b/>
          <w:color w:val="000000"/>
          <w:sz w:val="20"/>
          <w:szCs w:val="20"/>
          <w:lang w:val="es-US"/>
        </w:rPr>
        <w:t>5</w:t>
      </w:r>
      <w:r>
        <w:rPr>
          <w:rFonts w:ascii="Calibri" w:eastAsiaTheme="majorEastAsia" w:hAnsi="Calibri"/>
          <w:b/>
          <w:color w:val="000000"/>
          <w:sz w:val="20"/>
          <w:szCs w:val="20"/>
        </w:rPr>
        <w:t xml:space="preserve"> y </w:t>
      </w:r>
      <w:r>
        <w:rPr>
          <w:rFonts w:ascii="Calibri" w:eastAsiaTheme="majorEastAsia" w:hAnsi="Calibri"/>
          <w:b/>
          <w:color w:val="000000"/>
          <w:sz w:val="20"/>
          <w:szCs w:val="20"/>
          <w:lang w:val="es-US"/>
        </w:rPr>
        <w:t>sábado 26 de febrero de 2022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>, en el par vial de la</w:t>
      </w:r>
      <w:r>
        <w:rPr>
          <w:rFonts w:ascii="Calibri" w:eastAsiaTheme="majorEastAsia" w:hAnsi="Calibri"/>
          <w:bCs/>
          <w:color w:val="000000"/>
          <w:sz w:val="20"/>
          <w:szCs w:val="20"/>
          <w:lang w:val="es-US"/>
        </w:rPr>
        <w:t xml:space="preserve"> 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>calle 50 de Barranquilla</w:t>
      </w:r>
      <w:r>
        <w:rPr>
          <w:rFonts w:ascii="Calibri" w:eastAsiaTheme="majorEastAsia" w:hAnsi="Calibri"/>
          <w:bCs/>
          <w:color w:val="000000"/>
          <w:sz w:val="20"/>
          <w:szCs w:val="20"/>
          <w:lang w:val="es-US"/>
        </w:rPr>
        <w:t>,  “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>la pista de baile a cielo abierto más grande del Carnaval de Barranquilla</w:t>
      </w:r>
      <w:r>
        <w:rPr>
          <w:rFonts w:ascii="Calibri" w:eastAsiaTheme="majorEastAsia" w:hAnsi="Calibri"/>
          <w:bCs/>
          <w:color w:val="000000"/>
          <w:sz w:val="20"/>
          <w:szCs w:val="20"/>
          <w:lang w:val="es-US"/>
        </w:rPr>
        <w:t xml:space="preserve">”, </w:t>
      </w:r>
      <w:r w:rsidR="00B575D8">
        <w:rPr>
          <w:rFonts w:ascii="Calibri" w:eastAsiaTheme="majorEastAsia" w:hAnsi="Calibri"/>
          <w:bCs/>
          <w:color w:val="000000"/>
          <w:sz w:val="20"/>
          <w:szCs w:val="20"/>
        </w:rPr>
        <w:t>donde el C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>arnaval se vive y se goza</w:t>
      </w:r>
      <w:r w:rsidR="00B575D8">
        <w:rPr>
          <w:rFonts w:ascii="Calibri" w:eastAsiaTheme="majorEastAsia" w:hAnsi="Calibri"/>
          <w:bCs/>
          <w:color w:val="000000"/>
          <w:sz w:val="20"/>
          <w:szCs w:val="20"/>
        </w:rPr>
        <w:t>.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Theme="majorEastAsia" w:hAnsi="Calibri"/>
          <w:bCs/>
          <w:color w:val="000000"/>
          <w:sz w:val="20"/>
          <w:szCs w:val="20"/>
        </w:rPr>
      </w:pPr>
      <w:r>
        <w:rPr>
          <w:rFonts w:ascii="Calibri" w:eastAsiaTheme="majorEastAsia" w:hAnsi="Calibri"/>
          <w:b/>
          <w:color w:val="000000"/>
          <w:sz w:val="20"/>
          <w:szCs w:val="20"/>
        </w:rPr>
        <w:t xml:space="preserve">Noche de </w:t>
      </w:r>
      <w:r w:rsidR="00B575D8">
        <w:rPr>
          <w:rFonts w:ascii="Calibri" w:eastAsiaTheme="majorEastAsia" w:hAnsi="Calibri"/>
          <w:b/>
          <w:color w:val="000000"/>
          <w:sz w:val="20"/>
          <w:szCs w:val="20"/>
        </w:rPr>
        <w:t>Orquesta</w:t>
      </w:r>
      <w:r>
        <w:rPr>
          <w:rFonts w:ascii="Calibri" w:eastAsiaTheme="majorEastAsia" w:hAnsi="Calibri"/>
          <w:b/>
          <w:color w:val="000000"/>
          <w:sz w:val="20"/>
          <w:szCs w:val="20"/>
          <w:lang w:val="es-US"/>
        </w:rPr>
        <w:t xml:space="preserve"> </w:t>
      </w:r>
      <w:bookmarkStart w:id="0" w:name="_GoBack"/>
      <w:bookmarkEnd w:id="0"/>
      <w:r>
        <w:rPr>
          <w:rFonts w:ascii="Calibri" w:eastAsiaTheme="majorEastAsia" w:hAnsi="Calibri"/>
          <w:bCs/>
          <w:color w:val="000000"/>
          <w:sz w:val="20"/>
          <w:szCs w:val="20"/>
        </w:rPr>
        <w:t>es el evento más esperado por los bailadores y cono</w:t>
      </w:r>
      <w:r w:rsidR="00B575D8">
        <w:rPr>
          <w:rFonts w:ascii="Calibri" w:eastAsiaTheme="majorEastAsia" w:hAnsi="Calibri"/>
          <w:bCs/>
          <w:color w:val="000000"/>
          <w:sz w:val="20"/>
          <w:szCs w:val="20"/>
        </w:rPr>
        <w:t>cedores de la buena música del C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>arnaval</w:t>
      </w:r>
      <w:r>
        <w:rPr>
          <w:rFonts w:ascii="Calibri" w:eastAsiaTheme="majorEastAsia" w:hAnsi="Calibri"/>
          <w:bCs/>
          <w:color w:val="000000"/>
          <w:sz w:val="20"/>
          <w:szCs w:val="20"/>
          <w:lang w:val="es-US"/>
        </w:rPr>
        <w:t xml:space="preserve"> porque 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>los</w:t>
      </w:r>
      <w:r>
        <w:rPr>
          <w:rFonts w:ascii="Calibri" w:eastAsiaTheme="majorEastAsia" w:hAnsi="Calibri"/>
          <w:bCs/>
          <w:color w:val="000000"/>
          <w:sz w:val="20"/>
          <w:szCs w:val="20"/>
          <w:lang w:val="es-US"/>
        </w:rPr>
        <w:t xml:space="preserve"> asistentes 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 xml:space="preserve">tienen la oportunidad de apreciar y bailar con </w:t>
      </w:r>
      <w:r>
        <w:rPr>
          <w:rFonts w:ascii="Calibri" w:eastAsiaTheme="majorEastAsia" w:hAnsi="Calibri"/>
          <w:bCs/>
          <w:color w:val="000000"/>
          <w:sz w:val="20"/>
          <w:szCs w:val="20"/>
          <w:lang w:val="es-US"/>
        </w:rPr>
        <w:t xml:space="preserve">las agrupaciones más novedosas e importantes del momento; 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>una nómina de</w:t>
      </w:r>
      <w:r>
        <w:rPr>
          <w:rFonts w:ascii="Calibri" w:eastAsiaTheme="majorEastAsia" w:hAnsi="Calibri"/>
          <w:bCs/>
          <w:color w:val="000000"/>
          <w:sz w:val="20"/>
          <w:szCs w:val="20"/>
          <w:lang w:val="es-US"/>
        </w:rPr>
        <w:t xml:space="preserve"> 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 xml:space="preserve">24 </w:t>
      </w:r>
      <w:r>
        <w:rPr>
          <w:rFonts w:ascii="Calibri" w:eastAsiaTheme="majorEastAsia" w:hAnsi="Calibri"/>
          <w:bCs/>
          <w:color w:val="000000"/>
          <w:sz w:val="20"/>
          <w:szCs w:val="20"/>
          <w:lang w:val="es-US"/>
        </w:rPr>
        <w:t xml:space="preserve">o más 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 xml:space="preserve">artistas y agrupaciones musicales de la región que </w:t>
      </w:r>
      <w:r w:rsidR="00B575D8">
        <w:rPr>
          <w:rFonts w:ascii="Calibri" w:eastAsiaTheme="majorEastAsia" w:hAnsi="Calibri"/>
          <w:bCs/>
          <w:color w:val="000000"/>
          <w:sz w:val="20"/>
          <w:szCs w:val="20"/>
        </w:rPr>
        <w:t>competirán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 xml:space="preserve"> por saber quién le canta y pone a bailar mejor a los carnavaleros</w:t>
      </w:r>
      <w:r>
        <w:rPr>
          <w:rFonts w:ascii="Calibri" w:eastAsiaTheme="majorEastAsia" w:hAnsi="Calibri"/>
          <w:bCs/>
          <w:color w:val="000000"/>
          <w:sz w:val="20"/>
          <w:szCs w:val="20"/>
          <w:lang w:val="es-US"/>
        </w:rPr>
        <w:t xml:space="preserve">, y aquella que lo haga podrá obtener por primera vez un </w:t>
      </w:r>
      <w:r>
        <w:rPr>
          <w:rFonts w:ascii="Calibri" w:eastAsiaTheme="majorEastAsia" w:hAnsi="Calibri"/>
          <w:b/>
          <w:color w:val="000000"/>
          <w:sz w:val="20"/>
          <w:szCs w:val="20"/>
        </w:rPr>
        <w:t>Congo de Oro</w:t>
      </w:r>
      <w:r>
        <w:rPr>
          <w:rFonts w:ascii="Calibri" w:eastAsiaTheme="majorEastAsia" w:hAnsi="Calibri"/>
          <w:b/>
          <w:color w:val="000000"/>
          <w:sz w:val="20"/>
          <w:szCs w:val="20"/>
          <w:lang w:val="es-US"/>
        </w:rPr>
        <w:t xml:space="preserve"> 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>en su respectiva categoría musical.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Theme="majorEastAsia" w:hAnsi="Calibri" w:cs="Calibri"/>
          <w:b/>
          <w:bCs/>
          <w:color w:val="000000"/>
          <w:sz w:val="20"/>
          <w:szCs w:val="20"/>
          <w:lang w:val="es-US"/>
        </w:rPr>
      </w:pPr>
      <w:r>
        <w:rPr>
          <w:rFonts w:ascii="Calibri" w:eastAsiaTheme="majorEastAsia" w:hAnsi="Calibri" w:cs="Calibri"/>
          <w:color w:val="000000"/>
          <w:sz w:val="20"/>
          <w:szCs w:val="20"/>
        </w:rPr>
        <w:t xml:space="preserve">Por ello, </w:t>
      </w:r>
      <w:r>
        <w:rPr>
          <w:rFonts w:ascii="Calibri" w:eastAsiaTheme="majorEastAsia" w:hAnsi="Calibri" w:cs="Calibri"/>
          <w:b/>
          <w:bCs/>
          <w:color w:val="000000"/>
          <w:sz w:val="20"/>
          <w:szCs w:val="20"/>
        </w:rPr>
        <w:t>Carnaval de Barranquilla S. A. S</w:t>
      </w:r>
      <w:r>
        <w:rPr>
          <w:rFonts w:ascii="Calibri" w:eastAsiaTheme="majorEastAsia" w:hAnsi="Calibri" w:cs="Calibri"/>
          <w:color w:val="000000"/>
          <w:sz w:val="20"/>
          <w:szCs w:val="20"/>
        </w:rPr>
        <w:t xml:space="preserve">. </w:t>
      </w:r>
      <w:r>
        <w:rPr>
          <w:rFonts w:ascii="Calibri" w:eastAsiaTheme="majorEastAsia" w:hAnsi="Calibri" w:cs="Calibri"/>
          <w:color w:val="000000"/>
          <w:sz w:val="20"/>
          <w:szCs w:val="20"/>
          <w:lang w:val="es-US"/>
        </w:rPr>
        <w:t>invita</w:t>
      </w:r>
      <w:r>
        <w:rPr>
          <w:rFonts w:ascii="Calibri" w:eastAsiaTheme="majorEastAsia" w:hAnsi="Calibri" w:cs="Calibri"/>
          <w:color w:val="000000"/>
          <w:sz w:val="20"/>
          <w:szCs w:val="20"/>
        </w:rPr>
        <w:t xml:space="preserve"> a todos los artistas, agrupaciones y compositores de Barranquilla y de la región, a </w:t>
      </w:r>
      <w:r>
        <w:rPr>
          <w:rFonts w:ascii="Calibri" w:eastAsiaTheme="majorEastAsia" w:hAnsi="Calibri" w:cs="Calibri"/>
          <w:color w:val="000000"/>
          <w:sz w:val="20"/>
          <w:szCs w:val="20"/>
          <w:lang w:val="es-US"/>
        </w:rPr>
        <w:t xml:space="preserve">inscribirse y </w:t>
      </w:r>
      <w:r>
        <w:rPr>
          <w:rFonts w:ascii="Calibri" w:eastAsiaTheme="majorEastAsia" w:hAnsi="Calibri" w:cs="Calibri"/>
          <w:color w:val="000000"/>
          <w:sz w:val="20"/>
          <w:szCs w:val="20"/>
        </w:rPr>
        <w:t xml:space="preserve">participar en </w:t>
      </w:r>
      <w:r>
        <w:rPr>
          <w:rFonts w:ascii="Calibri" w:eastAsiaTheme="majorEastAsia" w:hAnsi="Calibri" w:cs="Calibri"/>
          <w:b/>
          <w:bCs/>
          <w:color w:val="000000"/>
          <w:sz w:val="20"/>
          <w:szCs w:val="20"/>
        </w:rPr>
        <w:t xml:space="preserve">Noche de Orquestas </w:t>
      </w:r>
      <w:r>
        <w:rPr>
          <w:rFonts w:ascii="Calibri" w:eastAsiaTheme="majorEastAsia" w:hAnsi="Calibri" w:cs="Calibri"/>
          <w:b/>
          <w:bCs/>
          <w:color w:val="000000"/>
          <w:sz w:val="20"/>
          <w:szCs w:val="20"/>
          <w:lang w:val="es-US"/>
        </w:rPr>
        <w:t>Baila la Calle 2022</w:t>
      </w:r>
      <w:r>
        <w:rPr>
          <w:rFonts w:ascii="Calibri" w:eastAsiaTheme="majorEastAsia" w:hAnsi="Calibri" w:cs="Calibri"/>
          <w:color w:val="000000"/>
          <w:sz w:val="20"/>
          <w:szCs w:val="20"/>
          <w:lang w:val="es-US"/>
        </w:rPr>
        <w:t xml:space="preserve"> y en el </w:t>
      </w:r>
      <w:r w:rsidR="00B575D8">
        <w:rPr>
          <w:rFonts w:ascii="Calibri" w:eastAsiaTheme="majorEastAsia" w:hAnsi="Calibri" w:cs="Calibri"/>
          <w:b/>
          <w:bCs/>
          <w:color w:val="000000"/>
          <w:sz w:val="20"/>
          <w:szCs w:val="20"/>
          <w:lang w:val="es-US"/>
        </w:rPr>
        <w:t xml:space="preserve">Concurso de la </w:t>
      </w:r>
      <w:r>
        <w:rPr>
          <w:rFonts w:ascii="Calibri" w:eastAsiaTheme="majorEastAsia" w:hAnsi="Calibri" w:cs="Calibri"/>
          <w:b/>
          <w:bCs/>
          <w:color w:val="000000"/>
          <w:sz w:val="20"/>
          <w:szCs w:val="20"/>
          <w:lang w:val="es-US"/>
        </w:rPr>
        <w:t>Canción Inédita</w:t>
      </w:r>
      <w:r>
        <w:rPr>
          <w:rFonts w:ascii="Calibri" w:eastAsiaTheme="majorEastAsia" w:hAnsi="Calibri" w:cs="Calibri"/>
          <w:color w:val="000000"/>
          <w:sz w:val="20"/>
          <w:szCs w:val="20"/>
          <w:lang w:val="es-US"/>
        </w:rPr>
        <w:t xml:space="preserve">, que hace parte del </w:t>
      </w:r>
      <w:r w:rsidR="00B575D8">
        <w:rPr>
          <w:rFonts w:ascii="Calibri" w:eastAsiaTheme="majorEastAsia" w:hAnsi="Calibri" w:cs="Calibri"/>
          <w:color w:val="000000"/>
          <w:sz w:val="20"/>
          <w:szCs w:val="20"/>
          <w:lang w:val="es-US"/>
        </w:rPr>
        <w:t>mismo.</w:t>
      </w:r>
    </w:p>
    <w:p w:rsidR="00BB6831" w:rsidRDefault="006A0DE6">
      <w:pPr>
        <w:pStyle w:val="Ttulo1"/>
        <w:rPr>
          <w:sz w:val="32"/>
          <w:szCs w:val="32"/>
          <w:lang w:val="es-US"/>
        </w:rPr>
      </w:pPr>
      <w:r>
        <w:rPr>
          <w:sz w:val="32"/>
          <w:szCs w:val="32"/>
        </w:rPr>
        <w:t>I. Objetivos</w:t>
      </w:r>
      <w:r>
        <w:rPr>
          <w:sz w:val="32"/>
          <w:szCs w:val="32"/>
          <w:lang w:val="es-US"/>
        </w:rPr>
        <w:t xml:space="preserve"> </w:t>
      </w:r>
      <w:r>
        <w:rPr>
          <w:sz w:val="32"/>
          <w:szCs w:val="32"/>
        </w:rPr>
        <w:t>de Noche de Orquestas</w:t>
      </w:r>
      <w:r>
        <w:rPr>
          <w:sz w:val="32"/>
          <w:szCs w:val="32"/>
          <w:lang w:val="es-US"/>
        </w:rPr>
        <w:t xml:space="preserve"> Baila la Calle</w:t>
      </w:r>
    </w:p>
    <w:p w:rsidR="00BB6831" w:rsidRDefault="006A0DE6">
      <w:pPr>
        <w:numPr>
          <w:ilvl w:val="0"/>
          <w:numId w:val="2"/>
        </w:numPr>
        <w:spacing w:after="30" w:line="240" w:lineRule="auto"/>
        <w:ind w:left="1080"/>
        <w:jc w:val="both"/>
        <w:rPr>
          <w:rFonts w:ascii="Calibri" w:eastAsia="Calibri" w:hAnsi="Calibri" w:cs="Times New Roman"/>
          <w:bCs/>
          <w:lang w:val="es-ES"/>
        </w:rPr>
      </w:pPr>
      <w:r>
        <w:rPr>
          <w:rFonts w:ascii="Calibri" w:eastAsia="Calibri" w:hAnsi="Calibri" w:cs="Times New Roman"/>
          <w:bCs/>
          <w:lang w:val="es-ES"/>
        </w:rPr>
        <w:t xml:space="preserve">El Festival NOCHE DE ORQUESTAS </w:t>
      </w:r>
      <w:r>
        <w:rPr>
          <w:rFonts w:ascii="Calibri" w:eastAsia="Calibri" w:hAnsi="Calibri" w:cs="Times New Roman"/>
          <w:bCs/>
          <w:lang w:val="es-US"/>
        </w:rPr>
        <w:t>BAILA LA CALLE 2022</w:t>
      </w:r>
      <w:r>
        <w:rPr>
          <w:rFonts w:ascii="Calibri" w:eastAsia="Calibri" w:hAnsi="Calibri" w:cs="Times New Roman"/>
          <w:bCs/>
          <w:lang w:val="es-ES"/>
        </w:rPr>
        <w:t xml:space="preserve"> tiene como</w:t>
      </w:r>
      <w:r>
        <w:rPr>
          <w:rFonts w:ascii="Calibri" w:eastAsia="Calibri" w:hAnsi="Calibri" w:cs="Times New Roman"/>
          <w:bCs/>
          <w:lang w:val="es-US"/>
        </w:rPr>
        <w:t xml:space="preserve"> propósito s</w:t>
      </w:r>
      <w:r>
        <w:rPr>
          <w:rFonts w:ascii="Calibri" w:eastAsia="Calibri" w:hAnsi="Calibri" w:cs="Times New Roman"/>
          <w:bCs/>
          <w:lang w:val="es-ES"/>
        </w:rPr>
        <w:t>alvaguarda</w:t>
      </w:r>
      <w:r>
        <w:rPr>
          <w:rFonts w:ascii="Calibri" w:eastAsia="Calibri" w:hAnsi="Calibri" w:cs="Times New Roman"/>
          <w:bCs/>
          <w:lang w:val="es-US"/>
        </w:rPr>
        <w:t xml:space="preserve">r </w:t>
      </w:r>
      <w:r>
        <w:rPr>
          <w:rFonts w:ascii="Calibri" w:eastAsia="Calibri" w:hAnsi="Calibri" w:cs="Times New Roman"/>
          <w:bCs/>
          <w:lang w:val="es-ES"/>
        </w:rPr>
        <w:t>la música popular, folclórica y urbana, propias del Carnaval de Barranquilla, Patrimonio Cultural de Colombia y de la Humanidad</w:t>
      </w:r>
      <w:r>
        <w:rPr>
          <w:rFonts w:ascii="Calibri" w:eastAsia="Calibri" w:hAnsi="Calibri" w:cs="Times New Roman"/>
          <w:bCs/>
          <w:lang w:val="es-US"/>
        </w:rPr>
        <w:t xml:space="preserve">, </w:t>
      </w:r>
      <w:r>
        <w:rPr>
          <w:rFonts w:ascii="Calibri" w:eastAsia="Calibri" w:hAnsi="Calibri" w:cs="Times New Roman"/>
          <w:bCs/>
          <w:lang w:val="es-ES"/>
        </w:rPr>
        <w:t xml:space="preserve"> </w:t>
      </w:r>
    </w:p>
    <w:p w:rsidR="00BB6831" w:rsidRDefault="00B575D8">
      <w:pPr>
        <w:numPr>
          <w:ilvl w:val="0"/>
          <w:numId w:val="2"/>
        </w:numPr>
        <w:spacing w:after="30" w:line="240" w:lineRule="auto"/>
        <w:ind w:left="1080"/>
        <w:jc w:val="both"/>
        <w:rPr>
          <w:rFonts w:ascii="Calibri" w:eastAsia="Calibri" w:hAnsi="Calibri" w:cs="Times New Roman"/>
          <w:bCs/>
          <w:lang w:val="es-ES"/>
        </w:rPr>
      </w:pPr>
      <w:r>
        <w:rPr>
          <w:rFonts w:ascii="Calibri" w:eastAsia="Calibri" w:hAnsi="Calibri" w:cs="Times New Roman"/>
          <w:bCs/>
          <w:lang w:val="es-US"/>
        </w:rPr>
        <w:t>Celebrar</w:t>
      </w:r>
      <w:r w:rsidR="006A0DE6">
        <w:rPr>
          <w:rFonts w:ascii="Calibri" w:eastAsia="Calibri" w:hAnsi="Calibri" w:cs="Times New Roman"/>
          <w:bCs/>
          <w:lang w:val="es-ES"/>
        </w:rPr>
        <w:t xml:space="preserve"> la vida y </w:t>
      </w:r>
      <w:r w:rsidR="006A0DE6">
        <w:rPr>
          <w:rFonts w:ascii="Calibri" w:eastAsia="Calibri" w:hAnsi="Calibri" w:cs="Times New Roman"/>
          <w:bCs/>
          <w:lang w:val="es-US"/>
        </w:rPr>
        <w:t xml:space="preserve">propiciar el reencuentro de los barranquilleros y visitantes en la pista más </w:t>
      </w:r>
      <w:r>
        <w:rPr>
          <w:rFonts w:ascii="Calibri" w:eastAsia="Calibri" w:hAnsi="Calibri" w:cs="Times New Roman"/>
          <w:bCs/>
          <w:lang w:val="es-US"/>
        </w:rPr>
        <w:t>querida de música y baile del Carnaval</w:t>
      </w:r>
      <w:r w:rsidR="006A0DE6">
        <w:rPr>
          <w:rFonts w:ascii="Calibri" w:eastAsia="Calibri" w:hAnsi="Calibri" w:cs="Times New Roman"/>
          <w:bCs/>
          <w:lang w:val="es-US"/>
        </w:rPr>
        <w:t xml:space="preserve">, </w:t>
      </w:r>
      <w:r w:rsidR="006A0DE6">
        <w:rPr>
          <w:rFonts w:ascii="Calibri" w:eastAsia="Calibri" w:hAnsi="Calibri" w:cs="Times New Roman"/>
          <w:bCs/>
          <w:lang w:val="es-ES"/>
        </w:rPr>
        <w:t xml:space="preserve">cumpliendo las medidas de bioseguridad </w:t>
      </w:r>
      <w:r w:rsidR="006A0DE6">
        <w:rPr>
          <w:rFonts w:ascii="Calibri" w:eastAsia="Calibri" w:hAnsi="Calibri" w:cs="Times New Roman"/>
          <w:bCs/>
          <w:lang w:val="es-US"/>
        </w:rPr>
        <w:t>establecidas por el Gobierno Nacional, Distrital y por la OMS.</w:t>
      </w:r>
    </w:p>
    <w:p w:rsidR="00BB6831" w:rsidRDefault="006A0DE6">
      <w:pPr>
        <w:numPr>
          <w:ilvl w:val="0"/>
          <w:numId w:val="2"/>
        </w:numPr>
        <w:spacing w:after="30" w:line="240" w:lineRule="auto"/>
        <w:ind w:left="1080"/>
        <w:jc w:val="both"/>
        <w:rPr>
          <w:rFonts w:ascii="Calibri" w:eastAsia="Calibri" w:hAnsi="Calibri" w:cs="Times New Roman"/>
          <w:bCs/>
          <w:lang w:val="es-ES"/>
        </w:rPr>
      </w:pPr>
      <w:r>
        <w:rPr>
          <w:rFonts w:ascii="Calibri" w:eastAsia="Calibri" w:hAnsi="Calibri" w:cs="Times New Roman"/>
          <w:bCs/>
          <w:lang w:val="es-ES"/>
        </w:rPr>
        <w:t xml:space="preserve">Estimular la creación de música de Carnaval de raíz folclórica, popular o urbana tendiente a enriquecer nuestro repertorio musical, </w:t>
      </w:r>
      <w:r>
        <w:rPr>
          <w:rFonts w:ascii="Calibri" w:eastAsia="Calibri" w:hAnsi="Calibri" w:cs="Times New Roman" w:hint="eastAsia"/>
          <w:bCs/>
          <w:lang w:val="es-ES"/>
        </w:rPr>
        <w:t>al tenor de los objetivos y contenidos del Plan Especial de Salvaguarda, PES.</w:t>
      </w:r>
      <w:r>
        <w:rPr>
          <w:rFonts w:ascii="Calibri" w:eastAsia="Calibri" w:hAnsi="Calibri" w:cs="Times New Roman"/>
          <w:bCs/>
          <w:lang w:val="es-ES"/>
        </w:rPr>
        <w:t xml:space="preserve"> </w:t>
      </w:r>
    </w:p>
    <w:p w:rsidR="00BB6831" w:rsidRDefault="006A0DE6">
      <w:pPr>
        <w:numPr>
          <w:ilvl w:val="0"/>
          <w:numId w:val="2"/>
        </w:numPr>
        <w:spacing w:after="30" w:line="240" w:lineRule="auto"/>
        <w:ind w:left="1080"/>
        <w:jc w:val="both"/>
        <w:rPr>
          <w:rFonts w:ascii="Calibri" w:eastAsia="Calibri" w:hAnsi="Calibri" w:cs="Times New Roman"/>
          <w:bCs/>
          <w:lang w:val="es-ES"/>
        </w:rPr>
      </w:pPr>
      <w:r>
        <w:rPr>
          <w:rFonts w:ascii="Calibri" w:eastAsia="Calibri" w:hAnsi="Calibri" w:cs="Times New Roman"/>
          <w:bCs/>
          <w:lang w:val="es-ES"/>
        </w:rPr>
        <w:t xml:space="preserve">Reconocer los aportes y contribuciones de los músicos, arreglistas, compositores de la región a la cultura musical del Caribe y del Carnaval de Barranquilla.  </w:t>
      </w:r>
    </w:p>
    <w:p w:rsidR="00BB6831" w:rsidRDefault="006A0DE6">
      <w:pPr>
        <w:pStyle w:val="Ttulo1"/>
        <w:rPr>
          <w:sz w:val="32"/>
          <w:szCs w:val="32"/>
        </w:rPr>
      </w:pPr>
      <w:r>
        <w:rPr>
          <w:sz w:val="32"/>
          <w:szCs w:val="32"/>
        </w:rPr>
        <w:t xml:space="preserve">II. De los participantes y categorías </w:t>
      </w:r>
    </w:p>
    <w:p w:rsidR="00BB6831" w:rsidRDefault="006A0DE6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Podrán presentarse en </w:t>
      </w:r>
      <w:r>
        <w:rPr>
          <w:rFonts w:ascii="Calibri" w:hAnsi="Calibri" w:cs="Calibri"/>
          <w:b/>
          <w:color w:val="000000"/>
          <w:sz w:val="20"/>
          <w:szCs w:val="20"/>
        </w:rPr>
        <w:t>Noche de Orquestas</w:t>
      </w:r>
      <w:r>
        <w:rPr>
          <w:rFonts w:ascii="Calibri" w:hAnsi="Calibri" w:cs="Calibri"/>
          <w:b/>
          <w:color w:val="000000"/>
          <w:sz w:val="20"/>
          <w:szCs w:val="20"/>
          <w:lang w:val="es-US"/>
        </w:rPr>
        <w:t xml:space="preserve"> Baila la Calle 2022</w:t>
      </w:r>
      <w:r>
        <w:rPr>
          <w:rFonts w:ascii="Calibri" w:hAnsi="Calibri" w:cs="Calibri"/>
          <w:color w:val="000000"/>
          <w:sz w:val="20"/>
          <w:szCs w:val="20"/>
        </w:rPr>
        <w:t xml:space="preserve"> todas las orquestas, conjuntos, agrupaciones y artistas de cualquier género o subgénero de música que reúnan los méritos de calidad para hacerlo, conforme al presente reglamento, previa inscripción y selección por parte de la organización del Festival.  </w:t>
      </w:r>
    </w:p>
    <w:p w:rsidR="00BB6831" w:rsidRDefault="006A0DE6">
      <w:pPr>
        <w:autoSpaceDE w:val="0"/>
        <w:autoSpaceDN w:val="0"/>
        <w:adjustRightInd w:val="0"/>
        <w:spacing w:after="40" w:line="240" w:lineRule="auto"/>
        <w:jc w:val="both"/>
        <w:rPr>
          <w:rFonts w:ascii="Calibri" w:hAnsi="Calibri" w:cs="Calibri"/>
          <w:color w:val="000000"/>
          <w:sz w:val="20"/>
          <w:szCs w:val="20"/>
          <w:lang w:val="es-US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Las categorías musicales establecidas para este festival musical son las mismas del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Festival de Orquestas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:</w:t>
      </w:r>
    </w:p>
    <w:p w:rsidR="00BB6831" w:rsidRDefault="006A0DE6">
      <w:pPr>
        <w:numPr>
          <w:ilvl w:val="0"/>
          <w:numId w:val="2"/>
        </w:numPr>
        <w:spacing w:after="30" w:line="240" w:lineRule="auto"/>
        <w:ind w:left="1080"/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b/>
          <w:lang w:val="es-ES"/>
        </w:rPr>
        <w:t xml:space="preserve">Música Tropical. - </w:t>
      </w:r>
      <w:r>
        <w:rPr>
          <w:rFonts w:ascii="Calibri" w:eastAsia="Calibri" w:hAnsi="Calibri" w:cs="Times New Roman"/>
          <w:lang w:val="es-ES"/>
        </w:rPr>
        <w:t>Abarca todas las músicas y ritmos propios de la región Caribe colombiana y del Carnaval de Barranquilla (cumbia, fandango, guaracha, paseo, chalupa, merecumbé, etc.) en formato orquestal.</w:t>
      </w:r>
    </w:p>
    <w:p w:rsidR="00BB6831" w:rsidRDefault="006A0DE6">
      <w:pPr>
        <w:numPr>
          <w:ilvl w:val="0"/>
          <w:numId w:val="2"/>
        </w:numPr>
        <w:spacing w:after="30" w:line="240" w:lineRule="auto"/>
        <w:ind w:left="1080"/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b/>
          <w:lang w:val="es-ES"/>
        </w:rPr>
        <w:t xml:space="preserve">Música </w:t>
      </w:r>
      <w:r w:rsidR="00B575D8">
        <w:rPr>
          <w:rFonts w:ascii="Calibri" w:eastAsia="Calibri" w:hAnsi="Calibri" w:cs="Times New Roman"/>
          <w:b/>
          <w:lang w:val="es-ES"/>
        </w:rPr>
        <w:t>Folclórica.</w:t>
      </w:r>
      <w:r w:rsidR="00B575D8">
        <w:rPr>
          <w:rFonts w:ascii="Calibri" w:eastAsia="Calibri" w:hAnsi="Calibri" w:cs="Times New Roman"/>
          <w:lang w:val="es-ES"/>
        </w:rPr>
        <w:t xml:space="preserve"> -</w:t>
      </w:r>
      <w:r>
        <w:rPr>
          <w:rFonts w:ascii="Calibri" w:eastAsia="Calibri" w:hAnsi="Calibri" w:cs="Times New Roman"/>
          <w:lang w:val="es-ES"/>
        </w:rPr>
        <w:t xml:space="preserve">  Se refiere a la música tradicional que identifica al Caribe colombiano (cumbia, gaita, </w:t>
      </w:r>
      <w:r>
        <w:rPr>
          <w:rFonts w:ascii="Calibri" w:eastAsia="Calibri" w:hAnsi="Calibri" w:cs="Times New Roman"/>
        </w:rPr>
        <w:t xml:space="preserve">porro, </w:t>
      </w:r>
      <w:r>
        <w:rPr>
          <w:rFonts w:ascii="Calibri" w:eastAsia="Calibri" w:hAnsi="Calibri" w:cs="Times New Roman"/>
          <w:lang w:val="es-ES"/>
        </w:rPr>
        <w:t xml:space="preserve">bullerengue, </w:t>
      </w:r>
      <w:r>
        <w:rPr>
          <w:rFonts w:ascii="Calibri" w:eastAsia="Calibri" w:hAnsi="Calibri" w:cs="Times New Roman"/>
        </w:rPr>
        <w:t xml:space="preserve">chandé, </w:t>
      </w:r>
      <w:r>
        <w:rPr>
          <w:rFonts w:ascii="Calibri" w:eastAsia="Calibri" w:hAnsi="Calibri" w:cs="Times New Roman"/>
          <w:lang w:val="es-ES"/>
        </w:rPr>
        <w:t xml:space="preserve">chalupa, mapalé, etc.), interpretadas por las </w:t>
      </w:r>
      <w:r>
        <w:rPr>
          <w:rFonts w:ascii="Calibri" w:eastAsia="Calibri" w:hAnsi="Calibri" w:cs="Times New Roman"/>
          <w:lang w:val="es-ES"/>
        </w:rPr>
        <w:lastRenderedPageBreak/>
        <w:t>agrupaciones que hacen música de raíz o proyección folclórica</w:t>
      </w:r>
      <w:r>
        <w:rPr>
          <w:rFonts w:ascii="Calibri" w:eastAsia="Calibri" w:hAnsi="Calibri" w:cs="Times New Roman"/>
          <w:lang w:val="es-US"/>
        </w:rPr>
        <w:t>,</w:t>
      </w:r>
      <w:r w:rsidR="00B575D8">
        <w:rPr>
          <w:rFonts w:ascii="Calibri" w:eastAsia="Calibri" w:hAnsi="Calibri" w:cs="Times New Roman"/>
          <w:lang w:val="es-ES"/>
        </w:rPr>
        <w:t xml:space="preserve"> en formato de pitos </w:t>
      </w:r>
      <w:r>
        <w:rPr>
          <w:rFonts w:ascii="Calibri" w:eastAsia="Calibri" w:hAnsi="Calibri" w:cs="Times New Roman"/>
          <w:lang w:val="es-ES"/>
        </w:rPr>
        <w:t>y tambores o corralero.</w:t>
      </w:r>
    </w:p>
    <w:p w:rsidR="00BB6831" w:rsidRDefault="006A0DE6">
      <w:pPr>
        <w:numPr>
          <w:ilvl w:val="0"/>
          <w:numId w:val="2"/>
        </w:numPr>
        <w:spacing w:after="30" w:line="240" w:lineRule="auto"/>
        <w:ind w:left="1080"/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b/>
          <w:lang w:val="es-ES"/>
        </w:rPr>
        <w:t xml:space="preserve">Música </w:t>
      </w:r>
      <w:r w:rsidR="00B575D8">
        <w:rPr>
          <w:rFonts w:ascii="Calibri" w:eastAsia="Calibri" w:hAnsi="Calibri" w:cs="Times New Roman"/>
          <w:b/>
          <w:lang w:val="es-ES"/>
        </w:rPr>
        <w:t>Vallenata.</w:t>
      </w:r>
      <w:r w:rsidR="00B575D8">
        <w:rPr>
          <w:rFonts w:ascii="Calibri" w:eastAsia="Calibri" w:hAnsi="Calibri" w:cs="Times New Roman"/>
          <w:lang w:val="es-ES"/>
        </w:rPr>
        <w:t xml:space="preserve"> -</w:t>
      </w:r>
      <w:r>
        <w:rPr>
          <w:rFonts w:ascii="Calibri" w:eastAsia="Calibri" w:hAnsi="Calibri" w:cs="Times New Roman"/>
          <w:lang w:val="es-ES"/>
        </w:rPr>
        <w:t xml:space="preserve"> Nombre común que identifica a los aires tradicionales de la región (paseo, son, merengue y puya, así como la nueva ola), interpretados con acordeón, caja y guacharaca como instrumentación básica.</w:t>
      </w:r>
    </w:p>
    <w:p w:rsidR="00BB6831" w:rsidRDefault="006A0DE6">
      <w:pPr>
        <w:numPr>
          <w:ilvl w:val="0"/>
          <w:numId w:val="2"/>
        </w:numPr>
        <w:spacing w:after="30" w:line="240" w:lineRule="auto"/>
        <w:ind w:left="1080"/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b/>
          <w:bCs/>
          <w:lang w:val="es-ES"/>
        </w:rPr>
        <w:t>Salsa.</w:t>
      </w:r>
      <w:r w:rsidR="00B575D8">
        <w:rPr>
          <w:rFonts w:ascii="Calibri" w:eastAsia="Calibri" w:hAnsi="Calibri" w:cs="Times New Roman"/>
          <w:b/>
          <w:bCs/>
          <w:lang w:val="es-ES"/>
        </w:rPr>
        <w:t xml:space="preserve"> -</w:t>
      </w:r>
      <w:r>
        <w:rPr>
          <w:rFonts w:ascii="Calibri" w:eastAsia="Calibri" w:hAnsi="Calibri" w:cs="Times New Roman"/>
          <w:lang w:val="es-ES"/>
        </w:rPr>
        <w:t xml:space="preserve"> Categoría para las agrupaciones que interpretan los diversos ritmos de origen cubano y afroantillano como el son cubano, la pachanga, el guaguancó, el mambo, la timba, el boogaloo, la bomba, la plena, el latinjazz, la bachata y demás ritmos y fusiones afroantillanas.</w:t>
      </w:r>
    </w:p>
    <w:p w:rsidR="00BB6831" w:rsidRDefault="00B575D8">
      <w:pPr>
        <w:numPr>
          <w:ilvl w:val="0"/>
          <w:numId w:val="2"/>
        </w:numPr>
        <w:spacing w:after="30" w:line="240" w:lineRule="auto"/>
        <w:ind w:left="1080"/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b/>
          <w:bCs/>
          <w:lang w:val="es-ES"/>
        </w:rPr>
        <w:t xml:space="preserve">Merengue. - </w:t>
      </w:r>
      <w:r w:rsidR="006A0DE6">
        <w:rPr>
          <w:rFonts w:ascii="Calibri" w:eastAsia="Calibri" w:hAnsi="Calibri" w:cs="Times New Roman"/>
          <w:lang w:val="es-ES"/>
        </w:rPr>
        <w:t>Término que identifica al merengue dominicano y a sus derivados (merengue típico, tecnomerengue, house, ragga).</w:t>
      </w:r>
    </w:p>
    <w:p w:rsidR="00BB6831" w:rsidRDefault="00B575D8">
      <w:pPr>
        <w:numPr>
          <w:ilvl w:val="0"/>
          <w:numId w:val="2"/>
        </w:numPr>
        <w:spacing w:after="30" w:line="240" w:lineRule="auto"/>
        <w:ind w:left="1080"/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b/>
          <w:lang w:val="es-ES"/>
        </w:rPr>
        <w:t>Música Urbana. -</w:t>
      </w:r>
      <w:r w:rsidR="006A0DE6">
        <w:rPr>
          <w:rFonts w:ascii="Calibri" w:eastAsia="Calibri" w:hAnsi="Calibri" w:cs="Times New Roman"/>
          <w:lang w:val="es-ES"/>
        </w:rPr>
        <w:t xml:space="preserve">  Esta categoría abarca a todos las músicas y géneros urbanos, a saber: champeta, reguetón, hip hop, rap, tropipop, fusiones de música urbana, etc., así como las </w:t>
      </w:r>
      <w:r w:rsidR="006A0DE6">
        <w:rPr>
          <w:rFonts w:ascii="Calibri" w:eastAsia="Calibri" w:hAnsi="Calibri" w:cs="Times New Roman"/>
          <w:b/>
          <w:bCs/>
          <w:lang w:val="es-ES"/>
        </w:rPr>
        <w:t>nuevas sonoridades</w:t>
      </w:r>
      <w:r w:rsidR="006A0DE6">
        <w:rPr>
          <w:rFonts w:ascii="Calibri" w:eastAsia="Calibri" w:hAnsi="Calibri" w:cs="Times New Roman"/>
        </w:rPr>
        <w:t>,</w:t>
      </w:r>
      <w:r w:rsidR="006A0DE6">
        <w:rPr>
          <w:rFonts w:ascii="Calibri" w:eastAsia="Calibri" w:hAnsi="Calibri" w:cs="Times New Roman"/>
          <w:b/>
          <w:bCs/>
        </w:rPr>
        <w:t xml:space="preserve"> </w:t>
      </w:r>
      <w:r w:rsidR="006A0DE6">
        <w:rPr>
          <w:rFonts w:ascii="Calibri" w:eastAsia="Calibri" w:hAnsi="Calibri" w:cs="Times New Roman"/>
          <w:lang w:val="es-ES"/>
        </w:rPr>
        <w:t>fusiones de música electrónica con raíces folclóricas.</w:t>
      </w:r>
    </w:p>
    <w:p w:rsidR="00BB6831" w:rsidRDefault="006A0DE6">
      <w:pPr>
        <w:autoSpaceDE w:val="0"/>
        <w:autoSpaceDN w:val="0"/>
        <w:adjustRightInd w:val="0"/>
        <w:spacing w:after="40" w:line="240" w:lineRule="auto"/>
        <w:jc w:val="both"/>
        <w:rPr>
          <w:rFonts w:ascii="Calibri" w:hAnsi="Calibri" w:cs="Calibri"/>
          <w:color w:val="000000"/>
          <w:sz w:val="20"/>
          <w:szCs w:val="20"/>
          <w:lang w:val="es-US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Las agrupaciones interesadas en participar en este certamen, deberán inscribirse en una sola de las categorías musicales establecidas en el Festival (tropical, folclórica, vallenato, salsa, merengue y urbano), donde deberán interpretar tres obras dentro de su estilo y géneros característicos, </w:t>
      </w:r>
      <w:r w:rsidR="00B575D8">
        <w:rPr>
          <w:rFonts w:ascii="Calibri" w:hAnsi="Calibri" w:cs="Calibri"/>
          <w:color w:val="000000"/>
          <w:sz w:val="20"/>
          <w:szCs w:val="20"/>
        </w:rPr>
        <w:t>y,</w:t>
      </w:r>
      <w:r>
        <w:rPr>
          <w:rFonts w:ascii="Calibri" w:hAnsi="Calibri" w:cs="Calibri"/>
          <w:color w:val="000000"/>
          <w:sz w:val="20"/>
          <w:szCs w:val="20"/>
        </w:rPr>
        <w:t xml:space="preserve"> además, deberán 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presentar de manera obligatoria una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>canción inédita</w:t>
      </w:r>
      <w:r>
        <w:rPr>
          <w:rFonts w:ascii="Calibri" w:hAnsi="Calibri" w:cs="Calibri"/>
          <w:b/>
          <w:color w:val="000000"/>
          <w:sz w:val="20"/>
          <w:szCs w:val="20"/>
          <w:lang w:val="es-US"/>
        </w:rPr>
        <w:t>.</w:t>
      </w:r>
    </w:p>
    <w:p w:rsidR="00BB6831" w:rsidRDefault="006A0DE6">
      <w:pPr>
        <w:autoSpaceDE w:val="0"/>
        <w:autoSpaceDN w:val="0"/>
        <w:adjustRightInd w:val="0"/>
        <w:spacing w:after="40" w:line="240" w:lineRule="auto"/>
        <w:jc w:val="both"/>
        <w:rPr>
          <w:rFonts w:ascii="Calibri" w:hAnsi="Calibri" w:cs="Calibri"/>
          <w:color w:val="000000"/>
          <w:sz w:val="20"/>
          <w:szCs w:val="20"/>
          <w:lang w:val="es-ES"/>
        </w:rPr>
      </w:pPr>
      <w:r>
        <w:rPr>
          <w:rFonts w:ascii="Calibri" w:hAnsi="Calibri" w:cs="Calibri"/>
          <w:b/>
          <w:color w:val="000000"/>
          <w:sz w:val="20"/>
          <w:szCs w:val="20"/>
          <w:lang w:val="es-ES"/>
        </w:rPr>
        <w:t>4.</w:t>
      </w:r>
      <w:r>
        <w:rPr>
          <w:rFonts w:ascii="Calibri" w:hAnsi="Calibri" w:cs="Calibri"/>
          <w:color w:val="000000"/>
          <w:sz w:val="20"/>
          <w:szCs w:val="20"/>
          <w:lang w:val="es-ES"/>
        </w:rPr>
        <w:t xml:space="preserve"> Todas las agrupaciones musicales, podrán interpretar en su categoría un tema en otro ritmo o fusión, siempre y cuando con ello la agrupación no pierda su esencia o estilo orquestal original. Todas las combinaciones o fusiones rítmicas deberán respetar </w:t>
      </w:r>
      <w:r>
        <w:rPr>
          <w:rFonts w:ascii="Calibri" w:hAnsi="Calibri" w:cs="Calibri"/>
          <w:b/>
          <w:color w:val="000000"/>
          <w:sz w:val="20"/>
          <w:szCs w:val="20"/>
          <w:lang w:val="es-ES"/>
        </w:rPr>
        <w:t>un 51%</w:t>
      </w:r>
      <w:r>
        <w:rPr>
          <w:rFonts w:ascii="Calibri" w:hAnsi="Calibri" w:cs="Calibri"/>
          <w:color w:val="000000"/>
          <w:sz w:val="20"/>
          <w:szCs w:val="20"/>
          <w:lang w:val="es-ES"/>
        </w:rPr>
        <w:t xml:space="preserve"> de los ritmos originales en los cuales se compite.</w:t>
      </w:r>
    </w:p>
    <w:p w:rsidR="00BB6831" w:rsidRDefault="006A0DE6">
      <w:pPr>
        <w:pStyle w:val="Ttulo1"/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III. De las inscripciones 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rPr>
          <w:rStyle w:val="Hipervnculo"/>
          <w:rFonts w:ascii="Calibri" w:hAnsi="Calibri" w:cs="Calibri"/>
          <w:b/>
          <w:bCs/>
          <w:i/>
          <w:iCs/>
          <w:color w:val="0070C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1. </w:t>
      </w:r>
      <w:r>
        <w:rPr>
          <w:rFonts w:ascii="Calibri" w:hAnsi="Calibri" w:cs="Calibri"/>
          <w:color w:val="000000"/>
          <w:sz w:val="20"/>
          <w:szCs w:val="20"/>
        </w:rPr>
        <w:t xml:space="preserve">Las inscripciones para participar en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Noche de Orquesta, Baila la Calle, </w:t>
      </w:r>
      <w:r>
        <w:rPr>
          <w:rFonts w:ascii="Calibri" w:hAnsi="Calibri" w:cs="Calibri"/>
          <w:color w:val="000000"/>
          <w:sz w:val="20"/>
          <w:szCs w:val="20"/>
        </w:rPr>
        <w:t>podrán realizarse a través del siguiente correo electrónico: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 </w:t>
      </w:r>
      <w:hyperlink r:id="rId10" w:history="1">
        <w:r>
          <w:rPr>
            <w:rStyle w:val="Hipervnculo"/>
            <w:rFonts w:ascii="Calibri" w:hAnsi="Calibri" w:cs="Calibri"/>
            <w:b/>
            <w:bCs/>
            <w:i/>
            <w:iCs/>
            <w:color w:val="0070C0"/>
            <w:sz w:val="20"/>
            <w:szCs w:val="20"/>
          </w:rPr>
          <w:t>nochedeorquestascarnaval@gmail.com.</w:t>
        </w:r>
      </w:hyperlink>
    </w:p>
    <w:p w:rsidR="00BB6831" w:rsidRDefault="006A0DE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2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Apertura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convocatoria: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lunes 10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 de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enero de 2022</w:t>
      </w:r>
    </w:p>
    <w:p w:rsidR="00BB6831" w:rsidRDefault="006A0DE6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112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Cierre de convocatoria</w:t>
      </w:r>
      <w:r>
        <w:rPr>
          <w:rFonts w:ascii="Calibri" w:hAnsi="Calibri" w:cs="Calibri"/>
          <w:color w:val="000000"/>
          <w:sz w:val="20"/>
          <w:szCs w:val="20"/>
        </w:rPr>
        <w:t xml:space="preserve">: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viernes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1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de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febrero de 2022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2. </w:t>
      </w:r>
      <w:r>
        <w:rPr>
          <w:rFonts w:ascii="Calibri" w:hAnsi="Calibri" w:cs="Calibri"/>
          <w:color w:val="000000"/>
          <w:sz w:val="20"/>
          <w:szCs w:val="20"/>
        </w:rPr>
        <w:t xml:space="preserve">Los interesados en postularse deberán diligenciar el formulario correspondiente, y anexar para ello: </w:t>
      </w:r>
    </w:p>
    <w:p w:rsidR="00BB6831" w:rsidRDefault="006A0DE6" w:rsidP="00B575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Una fotografía del grupo y una reseña del mismo con una extensión máxima de una página tamaño carta.  </w:t>
      </w:r>
    </w:p>
    <w:p w:rsidR="00BB6831" w:rsidRDefault="006A0DE6" w:rsidP="00B575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Un plan de la orquesta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 o </w:t>
      </w:r>
      <w:r w:rsidR="00B575D8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rider</w:t>
      </w:r>
      <w:r>
        <w:rPr>
          <w:rFonts w:ascii="Calibri" w:hAnsi="Calibri" w:cs="Calibri"/>
          <w:i/>
          <w:iCs/>
          <w:color w:val="000000"/>
          <w:sz w:val="20"/>
          <w:szCs w:val="20"/>
          <w:lang w:val="es-US"/>
        </w:rPr>
        <w:t xml:space="preserve"> (</w:t>
      </w:r>
      <w:r>
        <w:rPr>
          <w:rFonts w:ascii="Arial" w:hAnsi="Arial" w:cs="Arial"/>
          <w:color w:val="222222"/>
          <w:sz w:val="16"/>
          <w:shd w:val="clear" w:color="auto" w:fill="FFFFFF"/>
        </w:rPr>
        <w:t>documento en el que se detallan las necesidades técnicas de un artista/banda para realizar adecuadamente su espectáculo</w:t>
      </w:r>
      <w:r>
        <w:rPr>
          <w:rFonts w:ascii="Arial" w:hAnsi="Arial" w:cs="Arial"/>
          <w:color w:val="222222"/>
          <w:sz w:val="16"/>
          <w:shd w:val="clear" w:color="auto" w:fill="FFFFFF"/>
          <w:lang w:val="es-US"/>
        </w:rPr>
        <w:t>)</w:t>
      </w:r>
      <w:r>
        <w:rPr>
          <w:rFonts w:ascii="Calibri" w:hAnsi="Calibri" w:cs="Calibri"/>
          <w:i/>
          <w:iCs/>
          <w:color w:val="000000"/>
          <w:sz w:val="20"/>
          <w:szCs w:val="20"/>
          <w:lang w:val="es-US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con el lugar exacto de cada instrumentista. </w:t>
      </w:r>
    </w:p>
    <w:p w:rsidR="00BB6831" w:rsidRDefault="006A0DE6" w:rsidP="00B575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Los nombres de las tres obras por interpretar, con los créditos de autor respectivo (música y letra).  </w:t>
      </w:r>
    </w:p>
    <w:p w:rsidR="00BB6831" w:rsidRDefault="006A0DE6" w:rsidP="00B575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Los audios o videos más recientes, alojados en su página 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w</w:t>
      </w:r>
      <w:r>
        <w:rPr>
          <w:rFonts w:ascii="Calibri" w:hAnsi="Calibri" w:cs="Calibri"/>
          <w:color w:val="000000"/>
          <w:sz w:val="20"/>
          <w:szCs w:val="20"/>
        </w:rPr>
        <w:t>eb o en las redes sociales más conocidas como Youtube, Facebook, Instagram, etc.</w:t>
      </w:r>
    </w:p>
    <w:p w:rsidR="00BB6831" w:rsidRDefault="006A0DE6" w:rsidP="00B575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El nombre de cada uno de los participantes con su identificación respectiva. </w:t>
      </w:r>
    </w:p>
    <w:p w:rsidR="00BB6831" w:rsidRDefault="006A0DE6" w:rsidP="00B575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Adjuntar el formulario de la canción inédita.</w:t>
      </w:r>
    </w:p>
    <w:p w:rsidR="00BB6831" w:rsidRDefault="00BB683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0"/>
          <w:szCs w:val="20"/>
        </w:rPr>
      </w:pPr>
    </w:p>
    <w:p w:rsidR="00BB6831" w:rsidRDefault="006A0DE6" w:rsidP="00B575D8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3. </w:t>
      </w:r>
      <w:r>
        <w:rPr>
          <w:rFonts w:ascii="Calibri" w:hAnsi="Calibri" w:cs="Calibri"/>
          <w:color w:val="000000"/>
          <w:sz w:val="20"/>
          <w:szCs w:val="20"/>
        </w:rPr>
        <w:t xml:space="preserve">El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número de integrantes</w:t>
      </w:r>
      <w:r>
        <w:rPr>
          <w:rFonts w:ascii="Calibri" w:hAnsi="Calibri" w:cs="Calibri"/>
          <w:color w:val="000000"/>
          <w:sz w:val="20"/>
          <w:szCs w:val="20"/>
        </w:rPr>
        <w:t xml:space="preserve"> por banda o agrupación será mínimo de </w:t>
      </w:r>
      <w:r w:rsidR="00B575D8">
        <w:rPr>
          <w:rFonts w:ascii="Calibri" w:hAnsi="Calibri" w:cs="Calibri"/>
          <w:b/>
          <w:color w:val="000000"/>
          <w:sz w:val="20"/>
          <w:szCs w:val="20"/>
        </w:rPr>
        <w:t xml:space="preserve">cinco </w:t>
      </w:r>
      <w:r>
        <w:rPr>
          <w:rFonts w:ascii="Calibri" w:hAnsi="Calibri" w:cs="Calibri"/>
          <w:color w:val="000000"/>
          <w:sz w:val="20"/>
          <w:szCs w:val="20"/>
        </w:rPr>
        <w:t xml:space="preserve">músicos, y máximo de 20 (o más) sin incluir el cuerpo de bailarines. </w:t>
      </w:r>
    </w:p>
    <w:p w:rsidR="00BB6831" w:rsidRDefault="006A0DE6" w:rsidP="00B575D8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4. </w:t>
      </w:r>
      <w:r>
        <w:rPr>
          <w:rFonts w:ascii="Calibri" w:hAnsi="Calibri" w:cs="Calibri"/>
          <w:color w:val="000000"/>
          <w:sz w:val="20"/>
          <w:szCs w:val="20"/>
        </w:rPr>
        <w:t xml:space="preserve">Las inscripciones no garantizan la participación de la agrupación en el evento. Para garantizar la calidad del evento, se realizará una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preselección</w:t>
      </w:r>
      <w:r>
        <w:rPr>
          <w:rFonts w:ascii="Calibri" w:hAnsi="Calibri" w:cs="Calibri"/>
          <w:color w:val="000000"/>
          <w:sz w:val="20"/>
          <w:szCs w:val="20"/>
        </w:rPr>
        <w:t xml:space="preserve">, para lo cual sólo se tendrán en cuenta a los grupos que demuestren una trayectoria mínima de un (1) año de antigüedad y presencia en la Web.  </w:t>
      </w:r>
    </w:p>
    <w:p w:rsidR="00BB6831" w:rsidRDefault="006A0DE6" w:rsidP="00B575D8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  <w:lang w:val="es-US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5. </w:t>
      </w:r>
      <w:r>
        <w:rPr>
          <w:rFonts w:ascii="Calibri" w:hAnsi="Calibri" w:cs="Calibri"/>
          <w:color w:val="000000"/>
          <w:sz w:val="20"/>
          <w:szCs w:val="20"/>
        </w:rPr>
        <w:t xml:space="preserve">En las inscripciones se espera que todos los temas sean originarios o propios de las agrupaciones o artistas; no obstante, de no ser así, se aceptará solo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un </w:t>
      </w:r>
      <w:r w:rsidR="00B575D8">
        <w:rPr>
          <w:rFonts w:ascii="Calibri" w:hAnsi="Calibri" w:cs="Calibri"/>
          <w:b/>
          <w:bCs/>
          <w:color w:val="000000"/>
          <w:sz w:val="20"/>
          <w:szCs w:val="20"/>
        </w:rPr>
        <w:t>Cover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(</w:t>
      </w:r>
      <w:r>
        <w:rPr>
          <w:rFonts w:ascii="Calibri" w:hAnsi="Calibri" w:cs="Calibri"/>
          <w:color w:val="000000"/>
          <w:sz w:val="20"/>
          <w:szCs w:val="20"/>
        </w:rPr>
        <w:t>versión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de un tema musical que 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haya sido</w:t>
      </w:r>
      <w:r>
        <w:rPr>
          <w:rFonts w:ascii="Calibri" w:hAnsi="Calibri" w:cs="Calibri"/>
          <w:color w:val="000000"/>
          <w:sz w:val="20"/>
          <w:szCs w:val="20"/>
        </w:rPr>
        <w:t xml:space="preserve"> registrado e interpretado anteriormente por otro artista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)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una canción originaria o derivada y una </w:t>
      </w:r>
      <w:r>
        <w:rPr>
          <w:rFonts w:ascii="Calibri" w:hAnsi="Calibri" w:cs="Calibri"/>
          <w:b/>
          <w:color w:val="000000"/>
          <w:sz w:val="20"/>
          <w:szCs w:val="20"/>
        </w:rPr>
        <w:t>inédita</w:t>
      </w:r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 </w:t>
      </w:r>
      <w:r>
        <w:rPr>
          <w:rFonts w:ascii="Calibri" w:hAnsi="Calibri"/>
          <w:color w:val="000000"/>
          <w:sz w:val="20"/>
          <w:szCs w:val="20"/>
          <w:lang w:val="es-US"/>
        </w:rPr>
        <w:t xml:space="preserve">Se denominan: </w:t>
      </w:r>
      <w:r>
        <w:rPr>
          <w:rFonts w:ascii="Calibri" w:hAnsi="Calibri"/>
          <w:b/>
          <w:bCs/>
          <w:color w:val="000000"/>
          <w:sz w:val="20"/>
          <w:szCs w:val="20"/>
          <w:lang w:val="es-US"/>
        </w:rPr>
        <w:t>obra inédita,</w:t>
      </w:r>
      <w:r>
        <w:rPr>
          <w:rFonts w:ascii="Calibri" w:hAnsi="Calibri"/>
          <w:color w:val="000000"/>
          <w:sz w:val="20"/>
          <w:szCs w:val="20"/>
          <w:lang w:val="es-US"/>
        </w:rPr>
        <w:t xml:space="preserve"> toda canción </w:t>
      </w:r>
      <w:r>
        <w:rPr>
          <w:rFonts w:ascii="Calibri" w:hAnsi="Calibri" w:cs="Calibri"/>
          <w:color w:val="000000"/>
          <w:sz w:val="20"/>
          <w:szCs w:val="20"/>
        </w:rPr>
        <w:t>que aún no ha sido difundida o dada a conocer al público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 por ninguno de los medios tradicionales y en las redes </w:t>
      </w:r>
      <w:r w:rsidR="00B575D8">
        <w:rPr>
          <w:rFonts w:ascii="Calibri" w:hAnsi="Calibri" w:cs="Calibri"/>
          <w:color w:val="000000"/>
          <w:sz w:val="20"/>
          <w:szCs w:val="20"/>
          <w:lang w:val="es-US"/>
        </w:rPr>
        <w:t xml:space="preserve">sociales; </w:t>
      </w:r>
      <w:r w:rsidR="00B575D8">
        <w:rPr>
          <w:rFonts w:ascii="Calibri" w:hAnsi="Calibri"/>
          <w:color w:val="000000"/>
          <w:sz w:val="20"/>
          <w:szCs w:val="20"/>
          <w:lang w:val="es-US"/>
        </w:rPr>
        <w:t>obra</w:t>
      </w:r>
      <w:r>
        <w:rPr>
          <w:rFonts w:ascii="Calibri" w:hAnsi="Calibri"/>
          <w:b/>
          <w:bCs/>
          <w:color w:val="000000"/>
          <w:sz w:val="20"/>
          <w:szCs w:val="20"/>
          <w:lang w:val="es-US"/>
        </w:rPr>
        <w:t xml:space="preserve"> originaria,</w:t>
      </w:r>
      <w:r>
        <w:rPr>
          <w:rFonts w:ascii="Calibri" w:hAnsi="Calibri"/>
          <w:color w:val="000000"/>
          <w:sz w:val="20"/>
          <w:szCs w:val="20"/>
          <w:lang w:val="es-US"/>
        </w:rPr>
        <w:t xml:space="preserve"> a la primigeniamente creada y protegida por el derecho de autor (D.A.); </w:t>
      </w:r>
      <w:r>
        <w:rPr>
          <w:rFonts w:ascii="Calibri" w:hAnsi="Calibri"/>
          <w:b/>
          <w:bCs/>
          <w:color w:val="000000"/>
          <w:sz w:val="20"/>
          <w:szCs w:val="20"/>
          <w:lang w:val="es-US"/>
        </w:rPr>
        <w:t>obra derivada</w:t>
      </w:r>
      <w:r>
        <w:rPr>
          <w:rFonts w:ascii="Calibri" w:hAnsi="Calibri"/>
          <w:color w:val="000000"/>
          <w:sz w:val="20"/>
          <w:szCs w:val="20"/>
          <w:lang w:val="es-US"/>
        </w:rPr>
        <w:t xml:space="preserve">, a la que se basa en una obra </w:t>
      </w:r>
      <w:r w:rsidR="00B575D8">
        <w:rPr>
          <w:rFonts w:ascii="Calibri" w:hAnsi="Calibri"/>
          <w:color w:val="000000"/>
          <w:sz w:val="20"/>
          <w:szCs w:val="20"/>
          <w:lang w:val="es-US"/>
        </w:rPr>
        <w:t>originaria y</w:t>
      </w:r>
      <w:r>
        <w:rPr>
          <w:rFonts w:ascii="Calibri" w:hAnsi="Calibri"/>
          <w:color w:val="000000"/>
          <w:sz w:val="20"/>
          <w:szCs w:val="20"/>
          <w:lang w:val="es-US"/>
        </w:rPr>
        <w:t xml:space="preserve"> a la que se realizan variaciones o aportes </w:t>
      </w:r>
      <w:r>
        <w:rPr>
          <w:rFonts w:ascii="Calibri" w:hAnsi="Calibri"/>
          <w:color w:val="000000"/>
          <w:sz w:val="20"/>
          <w:szCs w:val="20"/>
          <w:lang w:val="es-US"/>
        </w:rPr>
        <w:lastRenderedPageBreak/>
        <w:t xml:space="preserve">ingeniosos en el </w:t>
      </w:r>
      <w:r w:rsidR="00B575D8">
        <w:rPr>
          <w:rFonts w:ascii="Calibri" w:hAnsi="Calibri"/>
          <w:color w:val="000000"/>
          <w:sz w:val="20"/>
          <w:szCs w:val="20"/>
          <w:lang w:val="es-US"/>
        </w:rPr>
        <w:t>arreglo, la</w:t>
      </w:r>
      <w:r>
        <w:rPr>
          <w:rFonts w:ascii="Calibri" w:hAnsi="Calibri"/>
          <w:color w:val="000000"/>
          <w:sz w:val="20"/>
          <w:szCs w:val="20"/>
          <w:lang w:val="es-US"/>
        </w:rPr>
        <w:t xml:space="preserve"> armonía o en la línea melódica de la misma, creando con ello una nueva obra, digna de ser registrada en el D.A.</w:t>
      </w:r>
    </w:p>
    <w:p w:rsidR="00BB6831" w:rsidRDefault="006A0DE6" w:rsidP="00B575D8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6. </w:t>
      </w:r>
      <w:r>
        <w:rPr>
          <w:rFonts w:ascii="Calibri" w:hAnsi="Calibri" w:cs="Calibri"/>
          <w:color w:val="000000"/>
          <w:sz w:val="20"/>
          <w:szCs w:val="20"/>
        </w:rPr>
        <w:t xml:space="preserve">Serán causales de descalificación automática el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enviar el material de inscripción incompleto</w:t>
      </w:r>
      <w:r>
        <w:rPr>
          <w:rFonts w:ascii="Calibri" w:hAnsi="Calibri" w:cs="Calibri"/>
          <w:color w:val="000000"/>
          <w:sz w:val="20"/>
          <w:szCs w:val="20"/>
        </w:rPr>
        <w:t xml:space="preserve"> o fuera del tiempo límite establecido para su envío; e Incumplir, omitir o desconocer voluntaria o involuntariamente cualquiera de las normas establecidas en este Reglamento.  </w:t>
      </w:r>
    </w:p>
    <w:p w:rsidR="00BB6831" w:rsidRDefault="006A0DE6" w:rsidP="00B575D8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7. </w:t>
      </w:r>
      <w:r>
        <w:rPr>
          <w:rFonts w:ascii="Calibri" w:hAnsi="Calibri" w:cs="Calibri"/>
          <w:color w:val="000000"/>
          <w:sz w:val="20"/>
          <w:szCs w:val="20"/>
        </w:rPr>
        <w:t xml:space="preserve">Un comité evaluador designado por Carnaval de Barranquilla S. A. S. escogerá a las agrupaciones basándose en los siguientes criterios: antigüedad y trayectoria, plasmadas en la hoja de inscripción; discografía (las agrupaciones que hayan grabado uno o más trabajos discográficos tendrán prioridad sobre las que no lo hayan hecho); calidad orquestal y nivel musical de sus integrantes; y presencia en la web (redes sociales).  </w:t>
      </w:r>
    </w:p>
    <w:p w:rsidR="00BB6831" w:rsidRDefault="006A0DE6">
      <w:pPr>
        <w:pStyle w:val="Ttulo1"/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IV. De la presentación y actuación </w:t>
      </w:r>
    </w:p>
    <w:p w:rsidR="00BB6831" w:rsidRDefault="006A0DE6" w:rsidP="0029053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Las presentaciones se harán en una sola sesión de 12 minutos, con los cortes respectivos para cada canción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 xml:space="preserve">n caso de extenderse en el tiempo estipulado, podría ser penalizado o descalificado por el jurado. </w:t>
      </w:r>
    </w:p>
    <w:p w:rsidR="00BB6831" w:rsidRDefault="006A0DE6" w:rsidP="0029053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En ningún caso se aceptarán solistas o bandas con pistas o secuencias que sustituyan el acompañamiento instrumental. Solo </w:t>
      </w:r>
      <w:r w:rsidR="00B575D8">
        <w:rPr>
          <w:rFonts w:ascii="Calibri" w:hAnsi="Calibri" w:cs="Calibri"/>
          <w:color w:val="000000"/>
          <w:sz w:val="20"/>
          <w:szCs w:val="20"/>
        </w:rPr>
        <w:t>se permitirán</w:t>
      </w:r>
      <w:r>
        <w:rPr>
          <w:rFonts w:ascii="Calibri" w:hAnsi="Calibri" w:cs="Calibri"/>
          <w:color w:val="000000"/>
          <w:sz w:val="20"/>
          <w:szCs w:val="20"/>
        </w:rPr>
        <w:t xml:space="preserve"> secuencias siempre y cuando estas sean parte integral de la propuesta artística y creativa. En caso de que una banda use secuencias, cajas de ritmos o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samplers</w:t>
      </w:r>
      <w:r>
        <w:rPr>
          <w:rFonts w:ascii="Calibri" w:hAnsi="Calibri" w:cs="Calibri"/>
          <w:color w:val="000000"/>
          <w:sz w:val="20"/>
          <w:szCs w:val="20"/>
        </w:rPr>
        <w:t xml:space="preserve"> deberán hacerlo saber al momento de registro y a los responsables del sonido del evento. </w:t>
      </w:r>
    </w:p>
    <w:p w:rsidR="00BB6831" w:rsidRDefault="006A0DE6" w:rsidP="0029053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El horario de presentación de cada agrupación será informado con la debida anticipación a los representantes (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managers</w:t>
      </w:r>
      <w:r>
        <w:rPr>
          <w:rFonts w:ascii="Calibri" w:hAnsi="Calibri" w:cs="Calibri"/>
          <w:color w:val="000000"/>
          <w:sz w:val="20"/>
          <w:szCs w:val="20"/>
        </w:rPr>
        <w:t xml:space="preserve">) o directores de los grupos inscritos. Para brindar al público asistente una programación amena y variada, la organización tratará de ubicar a los grupos en una hora adecuada, alternándolos según los géneros musicales que ejecuten.  </w:t>
      </w:r>
    </w:p>
    <w:p w:rsidR="00BB6831" w:rsidRDefault="006A0DE6" w:rsidP="0029053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Las agrupaciones concursantes deberán respetar las canciones y géneros inscritos. Cualquier cambio no autorizado podría significar la descalificación en el festival por parte del jurado.  </w:t>
      </w:r>
    </w:p>
    <w:p w:rsidR="00BB6831" w:rsidRDefault="006A0DE6" w:rsidP="0029053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5-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Ninguna agrupación podrá imponer a la organización el uso de equipos e instrumentos musicales diferentes al </w:t>
      </w:r>
      <w:r w:rsidR="00290537">
        <w:rPr>
          <w:rFonts w:ascii="Calibri" w:hAnsi="Calibri" w:cs="Calibri"/>
          <w:b/>
          <w:i/>
          <w:color w:val="000000"/>
          <w:sz w:val="20"/>
          <w:szCs w:val="20"/>
        </w:rPr>
        <w:t>backline</w:t>
      </w:r>
      <w:r w:rsidR="00290537">
        <w:rPr>
          <w:rFonts w:ascii="Calibri" w:hAnsi="Calibri" w:cs="Calibri"/>
          <w:b/>
          <w:i/>
          <w:color w:val="000000"/>
          <w:sz w:val="20"/>
          <w:szCs w:val="20"/>
          <w:lang w:val="es-US"/>
        </w:rPr>
        <w:t xml:space="preserve"> </w:t>
      </w:r>
      <w:r w:rsidR="00290537">
        <w:rPr>
          <w:rFonts w:ascii="Calibri" w:hAnsi="Calibri" w:cs="Calibri"/>
          <w:color w:val="000000"/>
          <w:sz w:val="20"/>
          <w:szCs w:val="20"/>
        </w:rPr>
        <w:t>que</w:t>
      </w:r>
      <w:r>
        <w:rPr>
          <w:rFonts w:ascii="Calibri" w:hAnsi="Calibri" w:cs="Calibri"/>
          <w:color w:val="000000"/>
          <w:sz w:val="20"/>
          <w:szCs w:val="20"/>
        </w:rPr>
        <w:t xml:space="preserve"> esta coloca a disposición de los músicos para aminorar el tiempo de acomodación entre grupo y grupo, y ofrecer igualdad de condiciones a los participantes. </w:t>
      </w:r>
      <w:r>
        <w:rPr>
          <w:rFonts w:ascii="Calibri" w:hAnsi="Calibri"/>
          <w:color w:val="000000"/>
          <w:sz w:val="20"/>
          <w:szCs w:val="20"/>
        </w:rPr>
        <w:t xml:space="preserve">El </w:t>
      </w:r>
      <w:r>
        <w:rPr>
          <w:rFonts w:ascii="Calibri" w:hAnsi="Calibri"/>
          <w:i/>
          <w:iCs/>
          <w:color w:val="000000"/>
          <w:sz w:val="20"/>
          <w:szCs w:val="20"/>
          <w:lang w:val="es-US"/>
        </w:rPr>
        <w:t>b</w:t>
      </w:r>
      <w:r w:rsidR="00290537">
        <w:rPr>
          <w:rFonts w:ascii="Calibri" w:hAnsi="Calibri"/>
          <w:i/>
          <w:iCs/>
          <w:color w:val="000000"/>
          <w:sz w:val="20"/>
          <w:szCs w:val="20"/>
        </w:rPr>
        <w:t>backline</w:t>
      </w:r>
      <w:r w:rsidR="00290537">
        <w:rPr>
          <w:rFonts w:ascii="Calibri" w:hAnsi="Calibri"/>
          <w:color w:val="000000"/>
          <w:sz w:val="20"/>
          <w:szCs w:val="20"/>
        </w:rPr>
        <w:t xml:space="preserve"> es el término </w:t>
      </w:r>
      <w:r>
        <w:rPr>
          <w:rFonts w:ascii="Calibri" w:hAnsi="Calibri"/>
          <w:color w:val="000000"/>
          <w:sz w:val="20"/>
          <w:szCs w:val="20"/>
        </w:rPr>
        <w:t>usado para referirse tanto a los equipos de amplificación que se sitúan en el escenario (monitores para los músicos y cantantes, amplificadores de guitarras y bajos) como a los instrumentos musicales directos (batería, guitarras, bajos y pianos), y material mobiliario (atriles, mesas, flight cases, etc.).</w:t>
      </w:r>
    </w:p>
    <w:p w:rsidR="00BB6831" w:rsidRDefault="006A0DE6" w:rsidP="0029053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6-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Los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covers</w:t>
      </w:r>
      <w:r>
        <w:rPr>
          <w:rFonts w:ascii="Calibri" w:hAnsi="Calibri" w:cs="Calibri"/>
          <w:i/>
          <w:iCs/>
          <w:color w:val="000000"/>
          <w:sz w:val="20"/>
          <w:szCs w:val="20"/>
          <w:lang w:val="es-US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que no sean más que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calcos discográficos 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interpretaciones de canciones exactamente iguales a las grabaciones conocidas u originales de artistas o agrupaciones nacionales o internacionales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 (en ritmo, arreglos y tonalidad)</w:t>
      </w:r>
      <w:r>
        <w:rPr>
          <w:rFonts w:ascii="Calibri" w:hAnsi="Calibri" w:cs="Calibri"/>
          <w:color w:val="000000"/>
          <w:sz w:val="20"/>
          <w:szCs w:val="20"/>
        </w:rPr>
        <w:t xml:space="preserve"> serán penalizadas según criterios del jurado. </w:t>
      </w:r>
    </w:p>
    <w:p w:rsidR="00BB6831" w:rsidRDefault="006A0DE6" w:rsidP="0029053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7-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Las canciones inéditas </w:t>
      </w:r>
      <w:r>
        <w:rPr>
          <w:rFonts w:ascii="Calibri" w:hAnsi="Calibri" w:cs="Calibri"/>
          <w:color w:val="000000"/>
          <w:sz w:val="20"/>
          <w:szCs w:val="20"/>
        </w:rPr>
        <w:t xml:space="preserve">serán anunciadas por el presentador, resaltando el nombre de los autores de la letra, la música y el arreglo musical. </w:t>
      </w:r>
    </w:p>
    <w:p w:rsidR="00BB6831" w:rsidRDefault="006A0DE6" w:rsidP="0029053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8-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En caso de que exista un tema inscrito varias veces, se dará prioridad a la agrupación que la haya grabado o inscrito primero y se </w:t>
      </w:r>
      <w:r w:rsidR="00290537">
        <w:rPr>
          <w:rFonts w:ascii="Calibri" w:hAnsi="Calibri" w:cs="Calibri"/>
          <w:color w:val="000000"/>
          <w:sz w:val="20"/>
          <w:szCs w:val="20"/>
        </w:rPr>
        <w:t>les</w:t>
      </w:r>
      <w:r>
        <w:rPr>
          <w:rFonts w:ascii="Calibri" w:hAnsi="Calibri" w:cs="Calibri"/>
          <w:color w:val="000000"/>
          <w:sz w:val="20"/>
          <w:szCs w:val="20"/>
        </w:rPr>
        <w:t xml:space="preserve"> pedirá a los demás grupos que cambien de tema. </w:t>
      </w:r>
    </w:p>
    <w:p w:rsidR="00BB6831" w:rsidRDefault="006A0DE6" w:rsidP="0029053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9-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El día del certamen los participantes deberán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llegar con una hora de anticipación</w:t>
      </w:r>
      <w:r>
        <w:rPr>
          <w:rFonts w:ascii="Calibri" w:hAnsi="Calibri" w:cs="Calibri"/>
          <w:color w:val="000000"/>
          <w:sz w:val="20"/>
          <w:szCs w:val="20"/>
        </w:rPr>
        <w:t xml:space="preserve"> al sitio de presentación, tiempo durante el cual deberán afinar sus instrumentos y prepararse para su actuación. La agrupación que no se presente en la hora prevista podrá hacerlo después de la última agrupación programada. </w:t>
      </w:r>
    </w:p>
    <w:p w:rsidR="00BB6831" w:rsidRDefault="006A0DE6" w:rsidP="0029053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10-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No se admitirá modificación alguna en cuanto al nombre de los integrantes inscritos formalmente, salvo caso fortuito o fuerza mayor debidamente comprobada. </w:t>
      </w:r>
    </w:p>
    <w:p w:rsidR="00BB6831" w:rsidRDefault="006A0DE6" w:rsidP="00290537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11-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Ningún músico podrá hacer parte de dos agrupaciones musicales </w:t>
      </w:r>
      <w:r>
        <w:rPr>
          <w:rFonts w:ascii="Calibri" w:hAnsi="Calibri" w:cs="Calibri"/>
          <w:b/>
          <w:color w:val="000000"/>
          <w:sz w:val="20"/>
          <w:szCs w:val="20"/>
        </w:rPr>
        <w:t>del mismo género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En caso de hacerlo, se descalificará automáticamente a la segunda agrupación donde haya actuado.</w:t>
      </w:r>
    </w:p>
    <w:p w:rsidR="00BB6831" w:rsidRDefault="006A0DE6">
      <w:pPr>
        <w:pStyle w:val="Ttulo1"/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V. Del jurado y de los criterios de evaluación </w:t>
      </w:r>
    </w:p>
    <w:p w:rsidR="00BB6831" w:rsidRDefault="006A0DE6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Carnaval S. A. S.  </w:t>
      </w:r>
      <w:r>
        <w:rPr>
          <w:rFonts w:ascii="Calibri" w:hAnsi="Calibri" w:cs="Calibri"/>
          <w:color w:val="000000"/>
          <w:sz w:val="20"/>
          <w:szCs w:val="20"/>
        </w:rPr>
        <w:t xml:space="preserve">designará un grupo de jurados impares integrado por cinco (5) profesionales de reconocida trayectoria en el ámbito artístico y musical de la ciudad o la región, para evaluar y elegir autónomamente los </w:t>
      </w: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grupos ganadores en las distintas categorías. El jurado calificador actuará desde el inicio del evento hasta la presentación de la última agrupación. </w:t>
      </w:r>
    </w:p>
    <w:p w:rsidR="00BB6831" w:rsidRDefault="006A0DE6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El fallo del jurado será único, inmodificable e inapelable y será entregado por el jurado al presentador del evento inmediatamente termine el concurso para el conocimiento de los participantes y del público en general.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La votación final de los jurados será certificada por un Notario Público</w:t>
      </w:r>
      <w:r>
        <w:rPr>
          <w:rFonts w:ascii="Calibri" w:hAnsi="Calibri" w:cs="Calibri"/>
          <w:color w:val="000000"/>
          <w:sz w:val="20"/>
          <w:szCs w:val="20"/>
        </w:rPr>
        <w:t xml:space="preserve"> que dará fe de las mismas. </w:t>
      </w:r>
    </w:p>
    <w:p w:rsidR="00BB6831" w:rsidRDefault="006A0DE6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Los criterios de evaluación del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concurso de orquestas y agrupaciones musicales </w:t>
      </w:r>
      <w:r>
        <w:rPr>
          <w:rFonts w:ascii="Calibri" w:hAnsi="Calibri" w:cs="Calibri"/>
          <w:color w:val="000000"/>
          <w:sz w:val="20"/>
          <w:szCs w:val="20"/>
        </w:rPr>
        <w:t>serán l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os siguientes</w:t>
      </w:r>
      <w:r>
        <w:rPr>
          <w:rFonts w:ascii="Calibri" w:hAnsi="Calibri" w:cs="Calibri"/>
          <w:color w:val="000000"/>
          <w:sz w:val="20"/>
          <w:szCs w:val="20"/>
        </w:rPr>
        <w:t xml:space="preserve">:  </w:t>
      </w:r>
    </w:p>
    <w:tbl>
      <w:tblPr>
        <w:tblW w:w="7680" w:type="dxa"/>
        <w:tblInd w:w="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2280"/>
      </w:tblGrid>
      <w:tr w:rsidR="00BB6831">
        <w:trPr>
          <w:trHeight w:val="731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6A0DE6">
            <w:pPr>
              <w:spacing w:after="0" w:line="256" w:lineRule="auto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 w:bidi="ar"/>
              </w:rPr>
              <w:t>Afinación y acoplamiento</w:t>
            </w:r>
          </w:p>
          <w:p w:rsidR="00BB6831" w:rsidRDefault="006A0DE6">
            <w:p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Acción de poner en el tono apropiado o justo los instrumentos y voces durante la interpretación de una canción.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6A0DE6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Hasta 20</w:t>
            </w:r>
          </w:p>
        </w:tc>
      </w:tr>
      <w:tr w:rsidR="00BB6831">
        <w:trPr>
          <w:trHeight w:val="751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290537">
            <w:pPr>
              <w:spacing w:after="0" w:line="25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 w:bidi="ar"/>
              </w:rPr>
              <w:t>Actuación vocal</w:t>
            </w:r>
          </w:p>
          <w:p w:rsidR="00BB6831" w:rsidRDefault="006A0DE6">
            <w:pPr>
              <w:spacing w:after="0" w:line="256" w:lineRule="auto"/>
              <w:rPr>
                <w:rFonts w:ascii="Calibri" w:eastAsia="Calibri" w:hAnsi="Calibri" w:cs="Calibri"/>
                <w:b/>
                <w:sz w:val="18"/>
                <w:szCs w:val="18"/>
                <w:lang w:val="es-US"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Grado de entonación, articulación, autenticidad y originalidad de l</w:t>
            </w:r>
            <w:r>
              <w:rPr>
                <w:rFonts w:ascii="Calibri" w:eastAsia="Calibri" w:hAnsi="Calibri" w:cs="Calibri"/>
                <w:sz w:val="18"/>
                <w:szCs w:val="18"/>
                <w:lang w:val="es-US" w:eastAsia="zh-CN" w:bidi="ar"/>
              </w:rPr>
              <w:t xml:space="preserve">os </w:t>
            </w: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intérpretes</w:t>
            </w:r>
            <w:r>
              <w:rPr>
                <w:rFonts w:ascii="Calibri" w:eastAsia="Calibri" w:hAnsi="Calibri" w:cs="Calibri"/>
                <w:sz w:val="18"/>
                <w:szCs w:val="18"/>
                <w:lang w:val="es-US" w:eastAsia="zh-CN" w:bidi="ar"/>
              </w:rPr>
              <w:t xml:space="preserve"> y voces corales.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6A0DE6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Hasta 10</w:t>
            </w:r>
          </w:p>
        </w:tc>
      </w:tr>
      <w:tr w:rsidR="00BB6831">
        <w:trPr>
          <w:trHeight w:val="240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6A0DE6">
            <w:pPr>
              <w:spacing w:after="0" w:line="256" w:lineRule="auto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 w:bidi="ar"/>
              </w:rPr>
              <w:t>Originalidad y creatividad</w:t>
            </w:r>
          </w:p>
          <w:p w:rsidR="00BB6831" w:rsidRDefault="006A0DE6">
            <w:p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Capacidad de arreglar, innovar e interpretar una canción con  originalidad, creatividad y sin plagio alguno.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6A0DE6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Hasta 30</w:t>
            </w:r>
          </w:p>
        </w:tc>
      </w:tr>
      <w:tr w:rsidR="00BB6831">
        <w:trPr>
          <w:trHeight w:val="500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6A0DE6">
            <w:pPr>
              <w:spacing w:after="0" w:line="256" w:lineRule="auto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 w:bidi="ar"/>
              </w:rPr>
              <w:t xml:space="preserve">Interpretación </w:t>
            </w: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(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lang w:eastAsia="zh-CN" w:bidi="ar"/>
              </w:rPr>
              <w:t>Feeling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 w:bidi="ar"/>
              </w:rPr>
              <w:t xml:space="preserve"> musical)</w:t>
            </w:r>
          </w:p>
          <w:p w:rsidR="00BB6831" w:rsidRDefault="006A0DE6">
            <w:pPr>
              <w:spacing w:after="0" w:line="256" w:lineRule="auto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Arte de ejecutar  con comprensión y dominio técnico una obra, expresando los sentimientos y emociones que la obra posee.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6A0DE6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 xml:space="preserve">Hasta </w:t>
            </w:r>
            <w:r>
              <w:rPr>
                <w:rFonts w:ascii="Calibri" w:eastAsia="Calibri" w:hAnsi="Calibri" w:cs="Calibri"/>
                <w:sz w:val="18"/>
                <w:szCs w:val="18"/>
                <w:lang w:val="es-US" w:eastAsia="zh-CN" w:bidi="ar"/>
              </w:rPr>
              <w:t>1</w:t>
            </w: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0</w:t>
            </w:r>
          </w:p>
        </w:tc>
      </w:tr>
      <w:tr w:rsidR="00BB6831">
        <w:trPr>
          <w:trHeight w:val="956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6A0DE6">
            <w:pPr>
              <w:spacing w:after="0" w:line="256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 w:bidi="ar"/>
              </w:rPr>
              <w:t>Puesta en escena y aceptación del público</w:t>
            </w:r>
          </w:p>
          <w:p w:rsidR="00BB6831" w:rsidRDefault="006A0DE6">
            <w:pPr>
              <w:spacing w:after="0" w:line="25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Grado de acogida y aclamación que tiene el artista, por su actuación y show en el escenario, medido por la intensidad y duración de los aplausos.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6A0DE6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 xml:space="preserve">Hasta </w:t>
            </w:r>
            <w:r>
              <w:rPr>
                <w:rFonts w:ascii="Calibri" w:eastAsia="Calibri" w:hAnsi="Calibri" w:cs="Calibri"/>
                <w:sz w:val="18"/>
                <w:szCs w:val="18"/>
                <w:lang w:val="es-US" w:eastAsia="zh-CN" w:bidi="ar"/>
              </w:rPr>
              <w:t>3</w:t>
            </w: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0</w:t>
            </w:r>
          </w:p>
        </w:tc>
      </w:tr>
      <w:tr w:rsidR="00BB6831">
        <w:trPr>
          <w:trHeight w:val="225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6A0DE6">
            <w:pPr>
              <w:spacing w:after="0" w:line="256" w:lineRule="auto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 w:bidi="ar"/>
              </w:rPr>
              <w:t>TOTAL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6A0DE6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lang w:eastAsia="zh-CN" w:bidi="ar"/>
              </w:rPr>
              <w:t>Hasta 100</w:t>
            </w:r>
          </w:p>
        </w:tc>
      </w:tr>
    </w:tbl>
    <w:p w:rsidR="00BB6831" w:rsidRDefault="00BB6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BB6831" w:rsidRDefault="006A0DE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35" w:line="240" w:lineRule="auto"/>
        <w:ind w:left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Criterios de selección de la canción inédita.</w:t>
      </w:r>
      <w:r>
        <w:rPr>
          <w:rFonts w:ascii="Calibri" w:hAnsi="Calibri" w:cs="Calibri"/>
          <w:color w:val="000000"/>
          <w:sz w:val="20"/>
          <w:szCs w:val="20"/>
        </w:rPr>
        <w:t xml:space="preserve"> Ver reglamento anexo de la Canción inédita.</w:t>
      </w:r>
    </w:p>
    <w:p w:rsidR="00BB6831" w:rsidRDefault="006A0DE6">
      <w:pPr>
        <w:pStyle w:val="Ttulo1"/>
        <w:rPr>
          <w:sz w:val="32"/>
          <w:szCs w:val="32"/>
        </w:rPr>
      </w:pPr>
      <w:r>
        <w:rPr>
          <w:sz w:val="32"/>
          <w:szCs w:val="32"/>
        </w:rPr>
        <w:t xml:space="preserve"> VI. De los premios 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1. </w:t>
      </w:r>
      <w:r>
        <w:rPr>
          <w:rFonts w:ascii="Calibri" w:hAnsi="Calibri" w:cs="Calibri"/>
          <w:color w:val="000000"/>
          <w:sz w:val="20"/>
          <w:szCs w:val="20"/>
        </w:rPr>
        <w:t xml:space="preserve">Las agrupaciones ganadoras del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F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estival Noche de Orquestas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2022</w:t>
      </w:r>
      <w:r>
        <w:rPr>
          <w:rFonts w:ascii="Calibri" w:hAnsi="Calibri" w:cs="Calibri"/>
          <w:color w:val="000000"/>
          <w:sz w:val="20"/>
          <w:szCs w:val="20"/>
        </w:rPr>
        <w:t xml:space="preserve">, recibirán en su respectiva categoría musical un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Congo de Oro.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2. </w:t>
      </w:r>
      <w:r>
        <w:rPr>
          <w:rFonts w:ascii="Calibri" w:hAnsi="Calibri" w:cs="Calibri"/>
          <w:color w:val="000000"/>
          <w:sz w:val="20"/>
          <w:szCs w:val="20"/>
        </w:rPr>
        <w:t xml:space="preserve">La canción inédita ganadora recibirá el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Congo de Oro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Antonio María Peñaloza</w:t>
      </w:r>
      <w:r>
        <w:rPr>
          <w:rFonts w:ascii="Calibri" w:hAnsi="Calibri" w:cs="Calibri"/>
          <w:color w:val="000000"/>
          <w:sz w:val="20"/>
          <w:szCs w:val="20"/>
        </w:rPr>
        <w:t xml:space="preserve"> como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Mejor Canción Inédita del Carnaval de Barranquilla,</w:t>
      </w:r>
      <w:r>
        <w:rPr>
          <w:rFonts w:ascii="Calibri" w:hAnsi="Calibri" w:cs="Calibri"/>
          <w:color w:val="000000"/>
          <w:sz w:val="20"/>
          <w:szCs w:val="20"/>
        </w:rPr>
        <w:t xml:space="preserve"> congo que será entregado tanto a los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autores de la música y letra</w:t>
      </w:r>
      <w:r>
        <w:rPr>
          <w:rFonts w:ascii="Calibri" w:hAnsi="Calibri" w:cs="Calibri"/>
          <w:color w:val="000000"/>
          <w:sz w:val="20"/>
          <w:szCs w:val="20"/>
        </w:rPr>
        <w:t xml:space="preserve">, como a la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agrupación</w:t>
      </w:r>
      <w:r>
        <w:rPr>
          <w:rFonts w:ascii="Calibri" w:hAnsi="Calibri" w:cs="Calibri"/>
          <w:color w:val="000000"/>
          <w:sz w:val="20"/>
          <w:szCs w:val="20"/>
        </w:rPr>
        <w:t xml:space="preserve"> que la haya presentado e interpretado.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3. </w:t>
      </w:r>
      <w:r>
        <w:rPr>
          <w:rFonts w:ascii="Calibri" w:hAnsi="Calibri" w:cs="Calibri"/>
          <w:color w:val="000000"/>
          <w:sz w:val="20"/>
          <w:szCs w:val="20"/>
        </w:rPr>
        <w:t xml:space="preserve">Según criterios del jurado y de los organizadores podrán ser otorgados congos, placas o premios 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individuales o </w:t>
      </w:r>
      <w:r>
        <w:rPr>
          <w:rFonts w:ascii="Calibri" w:hAnsi="Calibri" w:cs="Calibri"/>
          <w:color w:val="000000"/>
          <w:sz w:val="20"/>
          <w:szCs w:val="20"/>
        </w:rPr>
        <w:t xml:space="preserve">especiales en las siguientes categorías eventuales:  </w:t>
      </w:r>
    </w:p>
    <w:p w:rsidR="00BB6831" w:rsidRDefault="006A0DE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Mejor solista vocal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BB6831" w:rsidRDefault="006A0DE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Mejor solista instrumental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BB6831" w:rsidRDefault="006A0DE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Mejor arreglo musical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BB6831" w:rsidRDefault="006A0DE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135" w:line="240" w:lineRule="auto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Mejor banda revelación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  <w:lang w:val="es-US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Parágrafo</w:t>
      </w: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r w:rsidR="00290537">
        <w:rPr>
          <w:rFonts w:ascii="Calibri" w:hAnsi="Calibri" w:cs="Calibri"/>
          <w:color w:val="000000"/>
          <w:sz w:val="20"/>
          <w:szCs w:val="20"/>
          <w:lang w:val="es-US"/>
        </w:rPr>
        <w:t>El haber ganado un Congo de O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ro, en cualquier categoría, no le garantiza a ninguna orquesta o intérprete un cupo directo en el Festival de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Orquesta 2023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, al menos que la agrupación haya obtenido dos o más congos o reconocimientos (un congos de oro en su categoría, canción inédita, mejor voz solista, mejor intérprete instrumental). Los artistas y agrupaciones ganadoras podrán </w:t>
      </w:r>
      <w:r>
        <w:rPr>
          <w:rFonts w:ascii="Calibri" w:hAnsi="Calibri" w:cs="Calibri"/>
          <w:color w:val="000000"/>
          <w:sz w:val="20"/>
          <w:szCs w:val="20"/>
        </w:rPr>
        <w:t>participar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en el Festival de Orquesta 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2023, ateniéndose a la reglamentación del mismo, acreditando el congo de oro como un logro destacado en su carrera musical.</w:t>
      </w:r>
    </w:p>
    <w:p w:rsidR="00BB6831" w:rsidRDefault="006A0DE6">
      <w:pPr>
        <w:pStyle w:val="Ttulo1"/>
      </w:pPr>
      <w:r>
        <w:rPr>
          <w:sz w:val="32"/>
          <w:szCs w:val="32"/>
        </w:rPr>
        <w:lastRenderedPageBreak/>
        <w:t xml:space="preserve">VII. Prohibiciones </w:t>
      </w:r>
      <w:r>
        <w:t xml:space="preserve"> 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  <w:lang w:val="es-US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1. 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Ningún músico, intérprete o acompañante musical podrá ingresar a la pista o escenario sin su debida tapaboca o mascarilla.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 xml:space="preserve">2. </w:t>
      </w:r>
      <w:r>
        <w:rPr>
          <w:rFonts w:ascii="Calibri" w:hAnsi="Calibri" w:cs="Calibri"/>
          <w:color w:val="000000"/>
          <w:sz w:val="20"/>
          <w:szCs w:val="20"/>
        </w:rPr>
        <w:t xml:space="preserve">Para evitar cualquier duda o suspicacia que pueda enlodar el trabajo y decisión final del jurado, ningún músico o representante de las agrupaciones concursantes, bajo ningún pretexto, podrá acercarse a la mesa del jurado, ya que esta acción causará su descalificación inmediata. 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Así mismo, </w:t>
      </w:r>
      <w:r w:rsidR="00290537">
        <w:rPr>
          <w:rFonts w:ascii="Calibri" w:eastAsia="Calibri" w:hAnsi="Calibri" w:cs="Calibri"/>
          <w:sz w:val="20"/>
          <w:szCs w:val="20"/>
          <w:lang w:bidi="ar"/>
        </w:rPr>
        <w:t>queda</w:t>
      </w:r>
      <w:r>
        <w:rPr>
          <w:rFonts w:ascii="Calibri" w:eastAsia="Calibri" w:hAnsi="Calibri" w:cs="Calibri"/>
          <w:sz w:val="20"/>
          <w:szCs w:val="20"/>
          <w:lang w:bidi="ar"/>
        </w:rPr>
        <w:t xml:space="preserve"> prohibido a los músicos de las agrupaciones concursantes, saludar o dirigirse a los miembros de Carnaval de Barranquilla S. A. S. o del jurado, a las autoridades gubernamentales, o a cualquier otra persona, natural o jurídica, como organizadores y patrocinadores, ausente o presente en el público. En caso de violar esta disposición el jurado </w:t>
      </w:r>
      <w:r w:rsidR="00290537">
        <w:rPr>
          <w:rFonts w:ascii="Calibri" w:eastAsia="Calibri" w:hAnsi="Calibri" w:cs="Calibri"/>
          <w:sz w:val="20"/>
          <w:szCs w:val="20"/>
          <w:lang w:bidi="ar"/>
        </w:rPr>
        <w:t>podrá penalizar</w:t>
      </w:r>
      <w:r>
        <w:rPr>
          <w:rFonts w:ascii="Calibri" w:eastAsia="Calibri" w:hAnsi="Calibri" w:cs="Calibri"/>
          <w:sz w:val="20"/>
          <w:szCs w:val="20"/>
          <w:lang w:bidi="ar"/>
        </w:rPr>
        <w:t xml:space="preserve"> o descalificar a la agrupación automáticamente</w:t>
      </w:r>
      <w:r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 xml:space="preserve">Ninguna agrupación musical durante la actuación podrá interpretar canciones que atenten contra las buenas costumbres ni contra la moral pública, ni promover la violencia de género, hacer apología a la violencia o al consumo de drogas y al narcotráfico.  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 xml:space="preserve">Ninguna agrupación musical durante la actuación podrá portar propaganda política visible en el vestuario o en los atriles; distribuir material publicitario, ni arengar o hacer publicidad directa a ningún personaje político o movimiento político de la ciudad o el país.  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5. </w:t>
      </w:r>
      <w:r>
        <w:rPr>
          <w:rFonts w:ascii="Calibri" w:hAnsi="Calibri" w:cs="Calibri"/>
          <w:color w:val="000000"/>
          <w:sz w:val="20"/>
          <w:szCs w:val="20"/>
        </w:rPr>
        <w:t xml:space="preserve">Asimismo, se prohíbe el uso de bebidas alcohólicas o sustancias psicoactivas o alucinógenas, por parte de alguno o de todos los miembros del conjunto, al momento de subir al escenario o durante su actuación; violación que podrá motivar la descalificación automática de la agrupación y su presentación para futuros eventos organizados por </w:t>
      </w:r>
      <w:r>
        <w:rPr>
          <w:rFonts w:ascii="Calibri" w:hAnsi="Calibri" w:cs="Calibri"/>
          <w:b/>
          <w:color w:val="000000"/>
          <w:sz w:val="20"/>
          <w:szCs w:val="20"/>
        </w:rPr>
        <w:t>Carnaval S.A.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6. </w:t>
      </w:r>
      <w:r>
        <w:rPr>
          <w:rFonts w:ascii="Calibri" w:hAnsi="Calibri" w:cs="Calibri"/>
          <w:color w:val="000000"/>
          <w:sz w:val="20"/>
          <w:szCs w:val="20"/>
        </w:rPr>
        <w:t>Cualquier participante que, dentro del desarrollo del evento, a nivel individual o colectivo, propicie escándalo público o participe en hechos que atenten contra la normalidad y la tranquilidad del evento como lanzar objetos, espumas, maicena, cohetes, material pirotécnico; o que agreda de palabra o de hecho, con cualquier tipo de objeto, o que ultraje, calumnie o falte el respeto al público, al jurado y a los organizadores, o a cualquier persona, será descalificado inmediatamente de Noche de Orquestas y sus futuras ediciones.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BB6831" w:rsidRDefault="006A0DE6">
      <w:pPr>
        <w:pStyle w:val="Ttulo1"/>
        <w:rPr>
          <w:sz w:val="32"/>
          <w:szCs w:val="32"/>
        </w:rPr>
      </w:pPr>
      <w:r>
        <w:rPr>
          <w:sz w:val="32"/>
          <w:szCs w:val="32"/>
        </w:rPr>
        <w:t xml:space="preserve">VIII. Compromisos </w:t>
      </w:r>
    </w:p>
    <w:p w:rsidR="00BB6831" w:rsidRDefault="006A0DE6">
      <w:pPr>
        <w:spacing w:after="30"/>
        <w:jc w:val="both"/>
        <w:rPr>
          <w:rFonts w:ascii="Calibri" w:eastAsia="Calibri" w:hAnsi="Calibri" w:cs="Calibri"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US"/>
        </w:rPr>
        <w:t>1.  Medidas de prevención y seguridad para los artistas y orquestas.</w:t>
      </w:r>
      <w:r>
        <w:rPr>
          <w:rFonts w:ascii="Calibri" w:eastAsia="Calibri" w:hAnsi="Calibri" w:cs="Calibri"/>
          <w:bCs/>
          <w:sz w:val="20"/>
          <w:szCs w:val="20"/>
          <w:lang w:val="es-US"/>
        </w:rPr>
        <w:t xml:space="preserve"> </w:t>
      </w:r>
      <w:r>
        <w:rPr>
          <w:rStyle w:val="Textoennegrita"/>
          <w:rFonts w:ascii="Calibri" w:eastAsia="SimSun" w:hAnsi="Calibri" w:cs="Calibri"/>
          <w:b w:val="0"/>
          <w:color w:val="333333"/>
          <w:sz w:val="20"/>
          <w:szCs w:val="20"/>
          <w:shd w:val="clear" w:color="auto" w:fill="FFFFFF"/>
        </w:rPr>
        <w:t>Además de las medidas generales</w:t>
      </w:r>
      <w:r>
        <w:rPr>
          <w:rFonts w:ascii="Calibri" w:eastAsia="SimSun" w:hAnsi="Calibri" w:cs="Calibri"/>
          <w:bCs/>
          <w:color w:val="333333"/>
          <w:sz w:val="20"/>
          <w:szCs w:val="20"/>
          <w:shd w:val="clear" w:color="auto" w:fill="FFFFFF"/>
          <w:lang w:val="es-US"/>
        </w:rPr>
        <w:t xml:space="preserve"> </w:t>
      </w:r>
      <w:r>
        <w:rPr>
          <w:rFonts w:ascii="Calibri" w:eastAsia="SimSun" w:hAnsi="Calibri" w:cs="Calibri"/>
          <w:bCs/>
          <w:color w:val="333333"/>
          <w:sz w:val="20"/>
          <w:szCs w:val="20"/>
          <w:shd w:val="clear" w:color="auto" w:fill="FFFFFF"/>
        </w:rPr>
        <w:t xml:space="preserve">de higiene y prevención </w:t>
      </w:r>
      <w:r>
        <w:rPr>
          <w:rFonts w:ascii="Calibri" w:eastAsia="SimSun" w:hAnsi="Calibri" w:cs="Calibri"/>
          <w:bCs/>
          <w:color w:val="333333"/>
          <w:sz w:val="20"/>
          <w:szCs w:val="20"/>
          <w:shd w:val="clear" w:color="auto" w:fill="FFFFFF"/>
          <w:lang w:val="es-US"/>
        </w:rPr>
        <w:t xml:space="preserve">anticovid-19 establecidas por el Gobierno y la organización del Festival para el público en general, toda agrupación musical que quiera concursar en el Festival de Orquestas 2022 deberá </w:t>
      </w:r>
      <w:r w:rsidR="00290537">
        <w:rPr>
          <w:rFonts w:ascii="Calibri" w:eastAsia="SimSun" w:hAnsi="Calibri" w:cs="Calibri"/>
          <w:bCs/>
          <w:color w:val="333333"/>
          <w:sz w:val="20"/>
          <w:szCs w:val="20"/>
          <w:shd w:val="clear" w:color="auto" w:fill="FFFFFF"/>
          <w:lang w:val="es-US"/>
        </w:rPr>
        <w:t xml:space="preserve">respetar </w:t>
      </w:r>
      <w:r w:rsidR="00290537">
        <w:rPr>
          <w:rFonts w:ascii="Calibri" w:eastAsia="SimSun" w:hAnsi="Calibri" w:cs="Calibri"/>
          <w:bCs/>
          <w:color w:val="333333"/>
          <w:sz w:val="20"/>
          <w:szCs w:val="20"/>
          <w:shd w:val="clear" w:color="auto" w:fill="FFFFFF"/>
        </w:rPr>
        <w:t>las</w:t>
      </w:r>
      <w:r>
        <w:rPr>
          <w:rFonts w:ascii="Calibri" w:eastAsia="SimSun" w:hAnsi="Calibri" w:cs="Calibri"/>
          <w:bCs/>
          <w:color w:val="333333"/>
          <w:sz w:val="20"/>
          <w:szCs w:val="20"/>
          <w:shd w:val="clear" w:color="auto" w:fill="FFFFFF"/>
        </w:rPr>
        <w:t xml:space="preserve"> siguientes medidas:</w:t>
      </w:r>
    </w:p>
    <w:p w:rsidR="00BB6831" w:rsidRDefault="006A0DE6">
      <w:pPr>
        <w:numPr>
          <w:ilvl w:val="0"/>
          <w:numId w:val="7"/>
        </w:numPr>
        <w:tabs>
          <w:tab w:val="clear" w:pos="-840"/>
          <w:tab w:val="left" w:pos="-420"/>
        </w:tabs>
        <w:spacing w:after="30"/>
        <w:ind w:left="90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eastAsia="SimSun" w:hAnsi="Calibri" w:cs="Calibri"/>
          <w:color w:val="333333"/>
          <w:sz w:val="20"/>
          <w:szCs w:val="20"/>
          <w:shd w:val="clear" w:color="auto" w:fill="FFFFFF"/>
          <w:lang w:val="es-US"/>
        </w:rPr>
        <w:t>Acreditar el carné de vacunación, sin excepción alguna: artistas, músicos, acompañantes e invitados.</w:t>
      </w:r>
    </w:p>
    <w:p w:rsidR="00BB6831" w:rsidRDefault="006A0DE6">
      <w:pPr>
        <w:numPr>
          <w:ilvl w:val="0"/>
          <w:numId w:val="7"/>
        </w:numPr>
        <w:tabs>
          <w:tab w:val="clear" w:pos="-840"/>
          <w:tab w:val="left" w:pos="-420"/>
        </w:tabs>
        <w:spacing w:after="30"/>
        <w:ind w:left="90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eastAsia="SimSun" w:hAnsi="Calibri" w:cs="Calibri"/>
          <w:color w:val="333333"/>
          <w:sz w:val="20"/>
          <w:szCs w:val="20"/>
          <w:shd w:val="clear" w:color="auto" w:fill="FFFFFF"/>
          <w:lang w:val="es-US"/>
        </w:rPr>
        <w:t>R</w:t>
      </w:r>
      <w:r>
        <w:rPr>
          <w:rFonts w:ascii="Calibri" w:eastAsia="SimSun" w:hAnsi="Calibri" w:cs="Calibri"/>
          <w:color w:val="333333"/>
          <w:sz w:val="20"/>
          <w:szCs w:val="20"/>
          <w:shd w:val="clear" w:color="auto" w:fill="FFFFFF"/>
        </w:rPr>
        <w:t>espeta</w:t>
      </w:r>
      <w:r>
        <w:rPr>
          <w:rFonts w:ascii="Calibri" w:eastAsia="SimSun" w:hAnsi="Calibri" w:cs="Calibri"/>
          <w:color w:val="333333"/>
          <w:sz w:val="20"/>
          <w:szCs w:val="20"/>
          <w:shd w:val="clear" w:color="auto" w:fill="FFFFFF"/>
          <w:lang w:val="es-US"/>
        </w:rPr>
        <w:t xml:space="preserve">r </w:t>
      </w:r>
      <w:r>
        <w:rPr>
          <w:rFonts w:ascii="Calibri" w:eastAsia="SimSun" w:hAnsi="Calibri" w:cs="Calibri"/>
          <w:color w:val="333333"/>
          <w:sz w:val="20"/>
          <w:szCs w:val="20"/>
          <w:shd w:val="clear" w:color="auto" w:fill="FFFFFF"/>
        </w:rPr>
        <w:t>las medidas generales de prevención e higiene</w:t>
      </w:r>
      <w:r>
        <w:rPr>
          <w:rFonts w:ascii="Calibri" w:eastAsia="SimSun" w:hAnsi="Calibri" w:cs="Calibri"/>
          <w:color w:val="333333"/>
          <w:sz w:val="20"/>
          <w:szCs w:val="20"/>
          <w:shd w:val="clear" w:color="auto" w:fill="FFFFFF"/>
          <w:lang w:val="es-US"/>
        </w:rPr>
        <w:t>, y e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  <w:lang w:val="es-US"/>
        </w:rPr>
        <w:t xml:space="preserve">n el </w:t>
      </w:r>
      <w:r w:rsidR="00290537"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  <w:lang w:val="es-US"/>
        </w:rPr>
        <w:t xml:space="preserve">escenario </w:t>
      </w:r>
      <w:r w:rsidR="00290537"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>cada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  <w:lang w:val="es-US"/>
        </w:rPr>
        <w:t xml:space="preserve"> músico debe </w:t>
      </w:r>
      <w:r w:rsidR="00290537"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>mantener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 xml:space="preserve"> la </w:t>
      </w:r>
      <w:r>
        <w:rPr>
          <w:rStyle w:val="Textoennegrita"/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>distancia interpersonal de seguridad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> en el desarrollo del espectáculo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  <w:lang w:val="es-US"/>
        </w:rPr>
        <w:t xml:space="preserve"> (</w:t>
      </w:r>
      <w:r>
        <w:rPr>
          <w:rFonts w:ascii="Calibri" w:eastAsia="SimSun" w:hAnsi="Calibri" w:cs="Calibri"/>
          <w:color w:val="333333"/>
          <w:sz w:val="20"/>
          <w:szCs w:val="20"/>
          <w:shd w:val="clear" w:color="auto" w:fill="FFFFFF"/>
        </w:rPr>
        <w:t>de al menos 1,5 metros</w:t>
      </w:r>
      <w:r>
        <w:rPr>
          <w:rFonts w:ascii="Calibri" w:eastAsia="SimSun" w:hAnsi="Calibri" w:cs="Calibri"/>
          <w:color w:val="333333"/>
          <w:sz w:val="20"/>
          <w:szCs w:val="20"/>
          <w:shd w:val="clear" w:color="auto" w:fill="FFFFFF"/>
          <w:lang w:val="es-US"/>
        </w:rPr>
        <w:t>).</w:t>
      </w:r>
    </w:p>
    <w:p w:rsidR="00BB6831" w:rsidRDefault="006A0DE6">
      <w:pPr>
        <w:numPr>
          <w:ilvl w:val="0"/>
          <w:numId w:val="7"/>
        </w:numPr>
        <w:tabs>
          <w:tab w:val="clear" w:pos="-840"/>
          <w:tab w:val="left" w:pos="-420"/>
        </w:tabs>
        <w:spacing w:after="30"/>
        <w:ind w:left="90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  <w:lang w:val="es-US"/>
        </w:rPr>
        <w:t>Antes y durante las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  <w:lang w:val="es-US"/>
        </w:rPr>
        <w:t>presentaciones musicales, velar por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 xml:space="preserve"> la </w:t>
      </w:r>
      <w:r>
        <w:rPr>
          <w:rStyle w:val="Textoennegrita"/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>limpieza y desinfección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> de todas las superficies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  <w:lang w:val="es-US"/>
        </w:rPr>
        <w:t xml:space="preserve">, 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>instrumentos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  <w:lang w:val="es-US"/>
        </w:rPr>
        <w:t xml:space="preserve">, micrófonos y atriles, 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 xml:space="preserve">con los que puedan entrar en contacto los 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  <w:lang w:val="es-US"/>
        </w:rPr>
        <w:t>músicos o intérpretes.</w:t>
      </w:r>
    </w:p>
    <w:p w:rsidR="00BB6831" w:rsidRDefault="006A0DE6">
      <w:pPr>
        <w:numPr>
          <w:ilvl w:val="0"/>
          <w:numId w:val="7"/>
        </w:numPr>
        <w:tabs>
          <w:tab w:val="clear" w:pos="-840"/>
          <w:tab w:val="left" w:pos="-420"/>
        </w:tabs>
        <w:spacing w:after="120"/>
        <w:ind w:left="901" w:hanging="363"/>
        <w:jc w:val="both"/>
        <w:rPr>
          <w:rFonts w:ascii="Calibri" w:eastAsia="Calibri" w:hAnsi="Calibri" w:cs="Calibri"/>
          <w:sz w:val="20"/>
          <w:szCs w:val="20"/>
          <w:lang w:val="es-ES"/>
        </w:rPr>
      </w:pPr>
      <w:r>
        <w:rPr>
          <w:rFonts w:ascii="Calibri" w:eastAsia="Calibri" w:hAnsi="Calibri" w:cs="Calibri"/>
          <w:sz w:val="20"/>
          <w:szCs w:val="20"/>
          <w:lang w:val="es-US"/>
        </w:rPr>
        <w:t xml:space="preserve">Permanecer con tapabocas, sin excepción alguna, durante su permanencia al interior del evento, y respetar las normas de </w:t>
      </w:r>
      <w:r w:rsidR="00290537">
        <w:rPr>
          <w:rFonts w:ascii="Calibri" w:eastAsia="Calibri" w:hAnsi="Calibri" w:cs="Calibri"/>
          <w:sz w:val="20"/>
          <w:szCs w:val="20"/>
          <w:lang w:val="es-US"/>
        </w:rPr>
        <w:t>protocolo</w:t>
      </w:r>
      <w:r>
        <w:rPr>
          <w:rFonts w:ascii="Calibri" w:eastAsia="Calibri" w:hAnsi="Calibri" w:cs="Calibri"/>
          <w:sz w:val="20"/>
          <w:szCs w:val="20"/>
          <w:lang w:val="es-US"/>
        </w:rPr>
        <w:t xml:space="preserve"> anticovid aprobadas, tanto en el escenario o tarima como fuera de él.</w:t>
      </w:r>
    </w:p>
    <w:p w:rsidR="00BB6831" w:rsidRDefault="006A0DE6">
      <w:pPr>
        <w:numPr>
          <w:ilvl w:val="0"/>
          <w:numId w:val="7"/>
        </w:numPr>
        <w:tabs>
          <w:tab w:val="clear" w:pos="-840"/>
          <w:tab w:val="left" w:pos="-420"/>
        </w:tabs>
        <w:spacing w:after="120"/>
        <w:ind w:left="901" w:hanging="363"/>
        <w:jc w:val="both"/>
        <w:rPr>
          <w:rFonts w:ascii="Calibri" w:eastAsia="Calibri" w:hAnsi="Calibri"/>
          <w:sz w:val="20"/>
          <w:szCs w:val="20"/>
          <w:lang w:val="es-ES"/>
        </w:rPr>
      </w:pPr>
      <w:r>
        <w:rPr>
          <w:rFonts w:ascii="Calibri" w:eastAsia="Calibri" w:hAnsi="Calibri"/>
          <w:b/>
          <w:bCs/>
          <w:sz w:val="20"/>
          <w:szCs w:val="20"/>
          <w:lang w:val="es-ES"/>
        </w:rPr>
        <w:t>Los cantantes y coristas</w:t>
      </w:r>
      <w:r>
        <w:rPr>
          <w:rFonts w:ascii="Calibri" w:eastAsia="Calibri" w:hAnsi="Calibri"/>
          <w:sz w:val="20"/>
          <w:szCs w:val="20"/>
          <w:lang w:val="es-ES"/>
        </w:rPr>
        <w:t xml:space="preserve"> no podrán compartir un mismo micrófono ni cantar en fo</w:t>
      </w:r>
      <w:r w:rsidR="00290537">
        <w:rPr>
          <w:rFonts w:ascii="Calibri" w:eastAsia="Calibri" w:hAnsi="Calibri"/>
          <w:sz w:val="20"/>
          <w:szCs w:val="20"/>
          <w:lang w:val="es-ES"/>
        </w:rPr>
        <w:t>rma frontal (cara a cara) y deberán</w:t>
      </w:r>
      <w:r>
        <w:rPr>
          <w:rFonts w:ascii="Calibri" w:eastAsia="Calibri" w:hAnsi="Calibri"/>
          <w:sz w:val="20"/>
          <w:szCs w:val="20"/>
          <w:lang w:val="es-ES"/>
        </w:rPr>
        <w:t xml:space="preserve"> evitar los gritos</w:t>
      </w:r>
      <w:r>
        <w:rPr>
          <w:rFonts w:ascii="Calibri" w:eastAsia="Calibri" w:hAnsi="Calibri"/>
          <w:sz w:val="20"/>
          <w:szCs w:val="20"/>
          <w:lang w:val="es-US"/>
        </w:rPr>
        <w:t xml:space="preserve"> a todo pulmón</w:t>
      </w:r>
      <w:r>
        <w:rPr>
          <w:rFonts w:ascii="Calibri" w:eastAsia="Calibri" w:hAnsi="Calibri"/>
          <w:sz w:val="20"/>
          <w:szCs w:val="20"/>
          <w:lang w:val="es-ES"/>
        </w:rPr>
        <w:t xml:space="preserve"> o movimientos físicos bruscos.</w:t>
      </w:r>
    </w:p>
    <w:p w:rsidR="00BB6831" w:rsidRDefault="006A0DE6" w:rsidP="00290537">
      <w:pPr>
        <w:numPr>
          <w:ilvl w:val="0"/>
          <w:numId w:val="7"/>
        </w:numPr>
        <w:tabs>
          <w:tab w:val="clear" w:pos="-840"/>
          <w:tab w:val="left" w:pos="-420"/>
        </w:tabs>
        <w:spacing w:after="120"/>
        <w:ind w:left="901" w:hanging="363"/>
        <w:jc w:val="both"/>
        <w:rPr>
          <w:rFonts w:ascii="Calibri" w:eastAsia="Calibri" w:hAnsi="Calibri"/>
          <w:sz w:val="20"/>
          <w:szCs w:val="20"/>
          <w:lang w:val="es-ES"/>
        </w:rPr>
      </w:pPr>
      <w:r>
        <w:rPr>
          <w:rFonts w:ascii="Calibri" w:eastAsia="Calibri" w:hAnsi="Calibri"/>
          <w:b/>
          <w:bCs/>
          <w:sz w:val="20"/>
          <w:szCs w:val="20"/>
          <w:lang w:val="es-ES"/>
        </w:rPr>
        <w:lastRenderedPageBreak/>
        <w:t xml:space="preserve">Los instrumentistas </w:t>
      </w:r>
      <w:r>
        <w:rPr>
          <w:rFonts w:ascii="Calibri" w:eastAsia="Calibri" w:hAnsi="Calibri"/>
          <w:b/>
          <w:bCs/>
          <w:sz w:val="20"/>
          <w:szCs w:val="20"/>
          <w:lang w:val="es-US"/>
        </w:rPr>
        <w:t xml:space="preserve">(de viento, cantantes) </w:t>
      </w:r>
      <w:r>
        <w:rPr>
          <w:rFonts w:ascii="Calibri" w:eastAsia="Calibri" w:hAnsi="Calibri"/>
          <w:sz w:val="20"/>
          <w:szCs w:val="20"/>
          <w:lang w:val="es-ES"/>
        </w:rPr>
        <w:t>que durante la actuación no puedan</w:t>
      </w:r>
      <w:r>
        <w:rPr>
          <w:rFonts w:ascii="Calibri" w:eastAsia="Calibri" w:hAnsi="Calibri"/>
          <w:sz w:val="20"/>
          <w:szCs w:val="20"/>
          <w:lang w:val="es-US"/>
        </w:rPr>
        <w:t xml:space="preserve"> </w:t>
      </w:r>
      <w:r>
        <w:rPr>
          <w:rFonts w:ascii="Calibri" w:eastAsia="Calibri" w:hAnsi="Calibri"/>
          <w:sz w:val="20"/>
          <w:szCs w:val="20"/>
          <w:lang w:val="es-ES"/>
        </w:rPr>
        <w:t xml:space="preserve">utilizar elementos de protección personal (tapabocas) en escena, debido a la </w:t>
      </w:r>
      <w:r>
        <w:rPr>
          <w:rFonts w:ascii="Calibri" w:eastAsia="Calibri" w:hAnsi="Calibri"/>
          <w:sz w:val="20"/>
          <w:szCs w:val="20"/>
          <w:lang w:val="es-US"/>
        </w:rPr>
        <w:t xml:space="preserve">particularidad </w:t>
      </w:r>
      <w:r>
        <w:rPr>
          <w:rFonts w:ascii="Calibri" w:eastAsia="Calibri" w:hAnsi="Calibri"/>
          <w:sz w:val="20"/>
          <w:szCs w:val="20"/>
          <w:lang w:val="es-ES"/>
        </w:rPr>
        <w:t>de su instrumento musical podrán hacerlo siempre y cuando eviten la frontalidad (cantar o tocar cara a cara).</w:t>
      </w:r>
    </w:p>
    <w:p w:rsidR="00BB6831" w:rsidRDefault="006A0DE6" w:rsidP="00290537">
      <w:pPr>
        <w:numPr>
          <w:ilvl w:val="0"/>
          <w:numId w:val="7"/>
        </w:numPr>
        <w:tabs>
          <w:tab w:val="clear" w:pos="-840"/>
          <w:tab w:val="left" w:pos="-420"/>
        </w:tabs>
        <w:spacing w:after="120"/>
        <w:ind w:left="901" w:hanging="363"/>
        <w:jc w:val="both"/>
        <w:rPr>
          <w:rFonts w:ascii="Calibri" w:eastAsia="Calibri" w:hAnsi="Calibri" w:cs="Calibri"/>
          <w:sz w:val="20"/>
          <w:szCs w:val="20"/>
          <w:lang w:val="es-ES"/>
        </w:rPr>
      </w:pPr>
      <w:r>
        <w:rPr>
          <w:rFonts w:ascii="Calibri" w:eastAsia="Calibri" w:hAnsi="Calibri"/>
          <w:b/>
          <w:bCs/>
          <w:sz w:val="20"/>
          <w:szCs w:val="20"/>
          <w:lang w:val="es-ES"/>
        </w:rPr>
        <w:t>Los artistas y bailarines</w:t>
      </w:r>
      <w:r>
        <w:rPr>
          <w:rFonts w:ascii="Calibri" w:eastAsia="Calibri" w:hAnsi="Calibri"/>
          <w:sz w:val="20"/>
          <w:szCs w:val="20"/>
          <w:lang w:val="es-ES"/>
        </w:rPr>
        <w:t xml:space="preserve"> que </w:t>
      </w:r>
      <w:r>
        <w:rPr>
          <w:rFonts w:ascii="Calibri" w:eastAsia="Calibri" w:hAnsi="Calibri"/>
          <w:sz w:val="20"/>
          <w:szCs w:val="20"/>
          <w:lang w:val="es-US"/>
        </w:rPr>
        <w:t xml:space="preserve">acompañan a las agrupaciones musicales que </w:t>
      </w:r>
      <w:r>
        <w:rPr>
          <w:rFonts w:ascii="Calibri" w:eastAsia="Calibri" w:hAnsi="Calibri"/>
          <w:sz w:val="20"/>
          <w:szCs w:val="20"/>
          <w:lang w:val="es-ES"/>
        </w:rPr>
        <w:t>durante la actuación no puedan</w:t>
      </w:r>
      <w:r>
        <w:rPr>
          <w:rFonts w:ascii="Calibri" w:eastAsia="Calibri" w:hAnsi="Calibri"/>
          <w:sz w:val="20"/>
          <w:szCs w:val="20"/>
          <w:lang w:val="es-US"/>
        </w:rPr>
        <w:t xml:space="preserve"> guardar</w:t>
      </w:r>
      <w:r>
        <w:rPr>
          <w:rFonts w:ascii="Calibri" w:eastAsia="Calibri" w:hAnsi="Calibri"/>
          <w:sz w:val="20"/>
          <w:szCs w:val="20"/>
          <w:lang w:val="es-ES"/>
        </w:rPr>
        <w:t xml:space="preserve"> el distanciamiento social mínimo establecido, como así tampoco puedan utilizar elementos </w:t>
      </w:r>
      <w:r w:rsidR="00290537">
        <w:rPr>
          <w:rFonts w:ascii="Calibri" w:eastAsia="Calibri" w:hAnsi="Calibri"/>
          <w:sz w:val="20"/>
          <w:szCs w:val="20"/>
          <w:lang w:val="es-ES"/>
        </w:rPr>
        <w:t>de protección personal</w:t>
      </w:r>
      <w:r>
        <w:rPr>
          <w:rFonts w:ascii="Calibri" w:eastAsia="Calibri" w:hAnsi="Calibri"/>
          <w:sz w:val="20"/>
          <w:szCs w:val="20"/>
          <w:lang w:val="es-ES"/>
        </w:rPr>
        <w:t xml:space="preserve"> en escena, </w:t>
      </w:r>
      <w:r>
        <w:rPr>
          <w:rFonts w:ascii="Calibri" w:eastAsia="Calibri" w:hAnsi="Calibri"/>
          <w:sz w:val="20"/>
          <w:szCs w:val="20"/>
          <w:lang w:val="es-US"/>
        </w:rPr>
        <w:t xml:space="preserve">en razones de su coreografía, </w:t>
      </w:r>
      <w:r w:rsidR="00290537">
        <w:rPr>
          <w:rFonts w:ascii="Calibri" w:eastAsia="Calibri" w:hAnsi="Calibri"/>
          <w:sz w:val="20"/>
          <w:szCs w:val="20"/>
          <w:lang w:val="es-ES"/>
        </w:rPr>
        <w:t>cuando estén</w:t>
      </w:r>
      <w:r>
        <w:rPr>
          <w:rFonts w:ascii="Calibri" w:eastAsia="Calibri" w:hAnsi="Calibri"/>
          <w:sz w:val="20"/>
          <w:szCs w:val="20"/>
          <w:lang w:val="es-US"/>
        </w:rPr>
        <w:t xml:space="preserve"> en </w:t>
      </w:r>
      <w:r>
        <w:rPr>
          <w:rFonts w:ascii="Calibri" w:eastAsia="Calibri" w:hAnsi="Calibri"/>
          <w:sz w:val="20"/>
          <w:szCs w:val="20"/>
          <w:lang w:val="es-ES"/>
        </w:rPr>
        <w:t>escena</w:t>
      </w:r>
      <w:r>
        <w:rPr>
          <w:rFonts w:ascii="Calibri" w:eastAsia="Calibri" w:hAnsi="Calibri"/>
          <w:sz w:val="20"/>
          <w:szCs w:val="20"/>
          <w:lang w:val="es-US"/>
        </w:rPr>
        <w:t xml:space="preserve"> deberán evitar en lo posible las </w:t>
      </w:r>
      <w:r>
        <w:rPr>
          <w:rFonts w:ascii="Calibri" w:eastAsia="Calibri" w:hAnsi="Calibri"/>
          <w:sz w:val="20"/>
          <w:szCs w:val="20"/>
          <w:lang w:val="es-ES"/>
        </w:rPr>
        <w:t xml:space="preserve">interacciones físicas o interpretativas </w:t>
      </w:r>
      <w:r>
        <w:rPr>
          <w:rFonts w:ascii="Calibri" w:eastAsia="Calibri" w:hAnsi="Calibri"/>
          <w:sz w:val="20"/>
          <w:szCs w:val="20"/>
          <w:lang w:val="es-US"/>
        </w:rPr>
        <w:t xml:space="preserve">frontales y de hacerlo, los cruzamientos e interacciones deben ser </w:t>
      </w:r>
      <w:r w:rsidR="00910172">
        <w:rPr>
          <w:rFonts w:ascii="Calibri" w:eastAsia="Calibri" w:hAnsi="Calibri"/>
          <w:sz w:val="20"/>
          <w:szCs w:val="20"/>
          <w:lang w:val="es-US"/>
        </w:rPr>
        <w:t>de corta</w:t>
      </w:r>
      <w:r>
        <w:rPr>
          <w:rFonts w:ascii="Calibri" w:eastAsia="Calibri" w:hAnsi="Calibri"/>
          <w:sz w:val="20"/>
          <w:szCs w:val="20"/>
          <w:lang w:val="es-ES"/>
        </w:rPr>
        <w:t xml:space="preserve"> duración.</w:t>
      </w:r>
    </w:p>
    <w:p w:rsidR="00BB6831" w:rsidRDefault="006A0DE6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Las agrupaciones y artistas tendrán, entre otras, las siguientes obligaciones y derechos:</w:t>
      </w:r>
      <w:r>
        <w:rPr>
          <w:rFonts w:ascii="Calibri" w:hAnsi="Calibri" w:cs="Calibri"/>
          <w:color w:val="000000"/>
          <w:sz w:val="20"/>
          <w:szCs w:val="20"/>
        </w:rPr>
        <w:t xml:space="preserve">   </w:t>
      </w:r>
    </w:p>
    <w:p w:rsidR="00BB6831" w:rsidRDefault="006A0DE6" w:rsidP="00910172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Diligenciar y enviar oportunamente por correo electrónico el formulario de inscripción con material adjunto.  </w:t>
      </w:r>
    </w:p>
    <w:p w:rsidR="00BB6831" w:rsidRDefault="006A0DE6" w:rsidP="00910172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Presentarse en el horario acordado, de acuerdo con el programa o guión pactado con los artistas o los organizadores y el reglamento, y llegar al lugar del escenario con una hora de anticipación.</w:t>
      </w:r>
    </w:p>
    <w:p w:rsidR="00BB6831" w:rsidRDefault="006A0DE6" w:rsidP="00910172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Si tuvieran menores de edad dentro de la agrupación, deberán contar con los permisos del caso, en pro de la protección de los menores. </w:t>
      </w:r>
    </w:p>
    <w:p w:rsidR="00BB6831" w:rsidRDefault="006A0DE6" w:rsidP="00910172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Realizar su actuación conforme a las normas que regulan el festival. </w:t>
      </w:r>
    </w:p>
    <w:p w:rsidR="00BB6831" w:rsidRDefault="006A0DE6" w:rsidP="00910172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Afinar y ajustar los instrumentos antes de subir al escenario. </w:t>
      </w:r>
    </w:p>
    <w:p w:rsidR="00BB6831" w:rsidRDefault="006A0DE6" w:rsidP="00910172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Garantizar en todo momento el buen comportamiento de los músicos e integrantes de la agrupación; evitando cualquier mal comportamiento que pueda poner en peligro la seguridad de los asistentes o la indemnidad de los bienes. </w:t>
      </w:r>
    </w:p>
    <w:p w:rsidR="00BB6831" w:rsidRDefault="006A0DE6" w:rsidP="00910172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Ser tratados con respeto por las personas titulares, los organizadores y el público. </w:t>
      </w:r>
    </w:p>
    <w:p w:rsidR="00BB6831" w:rsidRDefault="006A0DE6" w:rsidP="00910172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Negarse a actuar o alterar su actuación por causa legítima o por razones de fuerza mayor, verbigracia, fallas o calidad del sonido, carencia o insuficiencia de las medidas de seguridad y de 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bioseguridad</w:t>
      </w:r>
      <w:r>
        <w:rPr>
          <w:rFonts w:ascii="Calibri" w:hAnsi="Calibri" w:cs="Calibri"/>
          <w:color w:val="000000"/>
          <w:sz w:val="20"/>
          <w:szCs w:val="20"/>
        </w:rPr>
        <w:t xml:space="preserve"> requeridas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...</w:t>
      </w:r>
    </w:p>
    <w:p w:rsidR="00BB6831" w:rsidRDefault="006A0DE6" w:rsidP="00910172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Recibir la protección necesaria para acceder al escenario, ejecutar el espectáculo y para abandonarlo. </w:t>
      </w:r>
    </w:p>
    <w:p w:rsidR="00BB6831" w:rsidRDefault="006A0DE6" w:rsidP="00910172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Solicitar y recibir a posteriori una copia audiovisual de su actuación.</w:t>
      </w:r>
    </w:p>
    <w:p w:rsidR="00BB6831" w:rsidRDefault="006A0DE6" w:rsidP="00910172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Por el hecho de inscribirse y de ser aceptadas como participantes, todas las agrupaciones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ceden a favor de Carnaval S. A. S. la totalidad de los derechos de grabación en video, audio y fotografías</w:t>
      </w:r>
      <w:r>
        <w:rPr>
          <w:rFonts w:ascii="Calibri" w:hAnsi="Calibri" w:cs="Calibri"/>
          <w:color w:val="000000"/>
          <w:sz w:val="20"/>
          <w:szCs w:val="20"/>
        </w:rPr>
        <w:t xml:space="preserve"> que se realicen en el marco del Festival. 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2. Compromisos del jurado: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BB6831" w:rsidRDefault="006A0DE6">
      <w:pPr>
        <w:numPr>
          <w:ilvl w:val="0"/>
          <w:numId w:val="10"/>
        </w:numPr>
        <w:spacing w:after="30"/>
        <w:ind w:left="1080"/>
        <w:jc w:val="both"/>
        <w:rPr>
          <w:rFonts w:ascii="Calibri" w:eastAsia="Calibri" w:hAnsi="Calibri" w:cs="Calibri"/>
          <w:sz w:val="20"/>
          <w:szCs w:val="20"/>
          <w:lang w:val="es-ES"/>
        </w:rPr>
      </w:pPr>
      <w:r>
        <w:rPr>
          <w:rFonts w:ascii="Calibri" w:eastAsia="Calibri" w:hAnsi="Calibri" w:cs="Calibri"/>
          <w:sz w:val="20"/>
          <w:szCs w:val="20"/>
          <w:lang w:val="es-US"/>
        </w:rPr>
        <w:t xml:space="preserve">Guardar los protocolos establecidos </w:t>
      </w:r>
      <w:r>
        <w:rPr>
          <w:rFonts w:ascii="Calibri" w:eastAsia="SimSun" w:hAnsi="Calibri" w:cs="Calibri"/>
          <w:bCs/>
          <w:color w:val="333333"/>
          <w:sz w:val="20"/>
          <w:szCs w:val="20"/>
          <w:shd w:val="clear" w:color="auto" w:fill="FFFFFF"/>
        </w:rPr>
        <w:t xml:space="preserve">de higiene y prevención </w:t>
      </w:r>
      <w:r>
        <w:rPr>
          <w:rFonts w:ascii="Calibri" w:eastAsia="SimSun" w:hAnsi="Calibri" w:cs="Calibri"/>
          <w:bCs/>
          <w:color w:val="333333"/>
          <w:sz w:val="20"/>
          <w:szCs w:val="20"/>
          <w:shd w:val="clear" w:color="auto" w:fill="FFFFFF"/>
          <w:lang w:val="es-US"/>
        </w:rPr>
        <w:t>anticovid 19 establecidos...</w:t>
      </w:r>
    </w:p>
    <w:p w:rsidR="00BB6831" w:rsidRDefault="00910172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Evaluar </w:t>
      </w:r>
      <w:r w:rsidR="006A0DE6">
        <w:rPr>
          <w:rFonts w:ascii="Calibri" w:hAnsi="Calibri" w:cs="Calibri"/>
          <w:color w:val="000000"/>
          <w:sz w:val="20"/>
          <w:szCs w:val="20"/>
        </w:rPr>
        <w:t xml:space="preserve">la presentación musical de cada agrupación o artista bajo los criterios establecidos y no juzgarlos por la fama o trayectoria musical de sus integrantes o sus éxitos de moda. </w:t>
      </w:r>
    </w:p>
    <w:p w:rsidR="00BB6831" w:rsidRDefault="006A0DE6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Permanecer en los lugares asignados por la organización del certamen. </w:t>
      </w:r>
    </w:p>
    <w:p w:rsidR="00BB6831" w:rsidRDefault="006A0DE6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Certificar por escrito, bajo la gravedad del juramento, que no tienen ningún conflicto de intereses con los participantes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y, en fin, con cualquier situación que pueda afectar la selección objetiva del concurso.  </w:t>
      </w:r>
    </w:p>
    <w:p w:rsidR="00BB6831" w:rsidRDefault="006A0DE6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El jurado contará con la guía y el acompañamiento permanente de un coordinador de jurados, quien actuará como asesor en lo que respecta a los parámetros y conceptos del concurso; de un asesor o experto musical (opcional) en uno o más géneros musicales, y de un VEEDOR, que velará por la transparencia y actuaciones del proceso evaluativo.    </w:t>
      </w:r>
    </w:p>
    <w:p w:rsidR="00910172" w:rsidRDefault="00910172" w:rsidP="00910172">
      <w:pPr>
        <w:tabs>
          <w:tab w:val="left" w:pos="425"/>
        </w:tabs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910172" w:rsidRDefault="00910172" w:rsidP="00910172">
      <w:pPr>
        <w:tabs>
          <w:tab w:val="left" w:pos="425"/>
        </w:tabs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6831" w:rsidRDefault="00BB6831">
      <w:pPr>
        <w:tabs>
          <w:tab w:val="left" w:pos="425"/>
        </w:tabs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6831" w:rsidRDefault="006A0DE6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3. Compromisos de Carnaval S. A. S.</w:t>
      </w:r>
      <w:r>
        <w:rPr>
          <w:rFonts w:ascii="Calibri" w:hAnsi="Calibri" w:cs="Calibri"/>
          <w:color w:val="000000"/>
          <w:sz w:val="20"/>
          <w:szCs w:val="20"/>
        </w:rPr>
        <w:t xml:space="preserve">  La Organización del Festival se compromete a: </w:t>
      </w:r>
    </w:p>
    <w:p w:rsidR="00BB6831" w:rsidRDefault="006A0DE6">
      <w:pPr>
        <w:numPr>
          <w:ilvl w:val="0"/>
          <w:numId w:val="12"/>
        </w:numPr>
        <w:spacing w:after="3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  <w:lang w:val="es-US"/>
        </w:rPr>
        <w:t xml:space="preserve">Cumplir con las </w:t>
      </w:r>
      <w:r>
        <w:rPr>
          <w:rFonts w:ascii="Calibri" w:eastAsia="Calibri" w:hAnsi="Calibri"/>
          <w:sz w:val="20"/>
          <w:szCs w:val="20"/>
          <w:lang w:val="es-US"/>
        </w:rPr>
        <w:t>medidas y condiciones establecidas por el Gobierno Nacional, Distrital y la OMS para el desarrollo del Festival y toda clase de eventos público; entre otras, mantener la distancia de seguridad entre los músicos y artistas en escenario o fuera del mismo; poner a disposición de las orquestas y agrupaciones musicales dispensadores de geles alcohólicos o desinfectantes...</w:t>
      </w:r>
    </w:p>
    <w:p w:rsidR="00BB6831" w:rsidRDefault="006A0DE6">
      <w:pPr>
        <w:numPr>
          <w:ilvl w:val="0"/>
          <w:numId w:val="12"/>
        </w:numPr>
        <w:spacing w:after="3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Colocar al servicio de todos los participantes un 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backline</w:t>
      </w:r>
      <w:r>
        <w:rPr>
          <w:rFonts w:ascii="Calibri" w:hAnsi="Calibri" w:cs="Calibri"/>
          <w:color w:val="000000"/>
          <w:sz w:val="20"/>
          <w:szCs w:val="20"/>
        </w:rPr>
        <w:t xml:space="preserve"> base de excelente calidad. Los músicos subirán al escenario solo con los instrumentos de mano (guitarra, bajo, vientos, percusión menor, etc.). </w:t>
      </w:r>
    </w:p>
    <w:p w:rsidR="00BB6831" w:rsidRDefault="006A0DE6">
      <w:pPr>
        <w:numPr>
          <w:ilvl w:val="0"/>
          <w:numId w:val="12"/>
        </w:numPr>
        <w:spacing w:after="30"/>
        <w:jc w:val="both"/>
        <w:rPr>
          <w:rFonts w:ascii="Calibri" w:eastAsia="Calibri" w:hAnsi="Calibri" w:cs="Times New Roman"/>
          <w:sz w:val="20"/>
          <w:szCs w:val="20"/>
          <w:lang w:val="es-US"/>
        </w:rPr>
      </w:pPr>
      <w:r>
        <w:rPr>
          <w:rFonts w:ascii="Calibri" w:eastAsia="Calibri" w:hAnsi="Calibri" w:cs="Times New Roman"/>
          <w:sz w:val="20"/>
          <w:szCs w:val="20"/>
          <w:lang w:val="es-US"/>
        </w:rPr>
        <w:t xml:space="preserve">Disponer de un camerino abierto con sillas y espacios adecuados para que los músicos y </w:t>
      </w:r>
      <w:r w:rsidR="007D3F74">
        <w:rPr>
          <w:rFonts w:ascii="Calibri" w:eastAsia="Calibri" w:hAnsi="Calibri" w:cs="Times New Roman"/>
          <w:sz w:val="20"/>
          <w:szCs w:val="20"/>
          <w:lang w:val="es-US"/>
        </w:rPr>
        <w:t>acompañantes puedan</w:t>
      </w:r>
      <w:r>
        <w:rPr>
          <w:rFonts w:ascii="Calibri" w:eastAsia="Calibri" w:hAnsi="Calibri" w:cs="Times New Roman"/>
          <w:sz w:val="20"/>
          <w:szCs w:val="20"/>
          <w:lang w:val="es-US"/>
        </w:rPr>
        <w:t xml:space="preserve"> esperar su respectivo turno de presentación, que deben ser respetados por ellos mismos. Para ello la organización designará a una persona guía que tendrá por encargo atender y orientar a la agrupación durante el evento. </w:t>
      </w:r>
    </w:p>
    <w:p w:rsidR="00BB6831" w:rsidRDefault="006A0DE6">
      <w:pPr>
        <w:numPr>
          <w:ilvl w:val="0"/>
          <w:numId w:val="12"/>
        </w:numPr>
        <w:spacing w:after="30"/>
        <w:jc w:val="both"/>
        <w:rPr>
          <w:rFonts w:ascii="Calibri" w:eastAsia="Calibri" w:hAnsi="Calibri" w:cs="Times New Roman"/>
          <w:sz w:val="20"/>
          <w:szCs w:val="20"/>
          <w:lang w:val="es-US"/>
        </w:rPr>
      </w:pPr>
      <w:r>
        <w:rPr>
          <w:rFonts w:ascii="Calibri" w:eastAsia="Calibri" w:hAnsi="Calibri" w:cs="Times New Roman"/>
          <w:sz w:val="20"/>
          <w:szCs w:val="20"/>
          <w:lang w:val="es-US"/>
        </w:rPr>
        <w:t>Suministrar a todos los participantes un refrigerio liviano y bebidas para la hidratación.</w:t>
      </w:r>
    </w:p>
    <w:p w:rsidR="00BB6831" w:rsidRDefault="006A0DE6">
      <w:pPr>
        <w:numPr>
          <w:ilvl w:val="0"/>
          <w:numId w:val="12"/>
        </w:numPr>
        <w:spacing w:after="30"/>
        <w:jc w:val="both"/>
        <w:rPr>
          <w:rFonts w:ascii="Calibri" w:eastAsia="Calibri" w:hAnsi="Calibri" w:cs="Times New Roman"/>
          <w:sz w:val="20"/>
          <w:szCs w:val="20"/>
          <w:lang w:val="es-US"/>
        </w:rPr>
      </w:pPr>
      <w:r>
        <w:rPr>
          <w:rFonts w:ascii="Calibri" w:eastAsia="Calibri" w:hAnsi="Calibri" w:cs="Times New Roman"/>
          <w:sz w:val="20"/>
          <w:szCs w:val="20"/>
          <w:lang w:val="es-US"/>
        </w:rPr>
        <w:t xml:space="preserve">Cumplir con todas las disposiciones que para este tipo de eventos exigen las autoridades distritales y </w:t>
      </w:r>
      <w:r w:rsidR="007D3F74">
        <w:rPr>
          <w:rFonts w:ascii="Calibri" w:eastAsia="Calibri" w:hAnsi="Calibri" w:cs="Times New Roman"/>
          <w:sz w:val="20"/>
          <w:szCs w:val="20"/>
          <w:lang w:val="es-US"/>
        </w:rPr>
        <w:t>la ley</w:t>
      </w:r>
      <w:r>
        <w:rPr>
          <w:rFonts w:ascii="Calibri" w:eastAsia="Calibri" w:hAnsi="Calibri" w:cs="Times New Roman"/>
          <w:sz w:val="20"/>
          <w:szCs w:val="20"/>
          <w:lang w:val="es-US"/>
        </w:rPr>
        <w:t>.</w:t>
      </w:r>
    </w:p>
    <w:p w:rsidR="00BB6831" w:rsidRDefault="006A0DE6">
      <w:pPr>
        <w:numPr>
          <w:ilvl w:val="0"/>
          <w:numId w:val="12"/>
        </w:numPr>
        <w:spacing w:after="30"/>
        <w:jc w:val="both"/>
        <w:rPr>
          <w:rFonts w:ascii="Calibri" w:eastAsia="Calibri" w:hAnsi="Calibri" w:cs="Times New Roman"/>
          <w:sz w:val="20"/>
          <w:szCs w:val="20"/>
          <w:lang w:val="es-US"/>
        </w:rPr>
      </w:pPr>
      <w:r>
        <w:rPr>
          <w:rFonts w:ascii="Calibri" w:eastAsia="Calibri" w:hAnsi="Calibri" w:cs="Times New Roman"/>
          <w:sz w:val="20"/>
          <w:szCs w:val="20"/>
          <w:lang w:val="es-US"/>
        </w:rPr>
        <w:t xml:space="preserve">Carnaval de Barranquilla S. A. S. </w:t>
      </w:r>
      <w:r>
        <w:rPr>
          <w:rFonts w:ascii="Calibri" w:eastAsia="Calibri" w:hAnsi="Calibri" w:cs="Times New Roman"/>
          <w:b/>
          <w:bCs/>
          <w:sz w:val="20"/>
          <w:szCs w:val="20"/>
          <w:lang w:val="es-US"/>
        </w:rPr>
        <w:t>no se compromete con el transporte y alojamiento de los participantes</w:t>
      </w:r>
      <w:r>
        <w:rPr>
          <w:rFonts w:ascii="Calibri" w:eastAsia="Calibri" w:hAnsi="Calibri" w:cs="Times New Roman"/>
          <w:sz w:val="20"/>
          <w:szCs w:val="20"/>
          <w:lang w:val="es-US"/>
        </w:rPr>
        <w:t>, ni con el préstamo de instrumentos de mano o de percusión menor, ni atriles para las presentaciones.</w:t>
      </w:r>
    </w:p>
    <w:p w:rsidR="00BB6831" w:rsidRDefault="006A0DE6">
      <w:pPr>
        <w:numPr>
          <w:ilvl w:val="0"/>
          <w:numId w:val="12"/>
        </w:numPr>
        <w:spacing w:after="30"/>
        <w:jc w:val="both"/>
        <w:rPr>
          <w:rFonts w:ascii="Calibri" w:eastAsia="Calibri" w:hAnsi="Calibri" w:cs="Times New Roman"/>
          <w:sz w:val="20"/>
          <w:szCs w:val="20"/>
          <w:lang w:val="es-US"/>
        </w:rPr>
      </w:pPr>
      <w:r>
        <w:rPr>
          <w:rFonts w:ascii="Calibri" w:eastAsia="Calibri" w:hAnsi="Calibri" w:cs="Times New Roman"/>
          <w:sz w:val="20"/>
          <w:szCs w:val="20"/>
          <w:lang w:val="es-US"/>
        </w:rPr>
        <w:t>Carnaval de Barranquilla S. A. S. se reserva el derecho de grabar cualquier soporte audiovisual, físico o virtual, sobre el Festival para su difusión nacional e internacional, solo con fines promocionales.</w:t>
      </w:r>
    </w:p>
    <w:p w:rsidR="00BB6831" w:rsidRDefault="00BB6831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sz w:val="24"/>
          <w:szCs w:val="24"/>
        </w:rPr>
      </w:pPr>
    </w:p>
    <w:p w:rsidR="00BB6831" w:rsidRDefault="00BB6831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sz w:val="24"/>
          <w:szCs w:val="24"/>
        </w:rPr>
      </w:pPr>
    </w:p>
    <w:p w:rsidR="00BB6831" w:rsidRDefault="006A0DE6">
      <w:pPr>
        <w:spacing w:after="0"/>
        <w:jc w:val="both"/>
        <w:rPr>
          <w:rFonts w:ascii="Calibri" w:eastAsia="Calibri" w:hAnsi="Calibri" w:cs="Times New Roman"/>
          <w:i/>
          <w:iCs/>
          <w:lang w:val="es-US"/>
        </w:rPr>
      </w:pPr>
      <w:r>
        <w:rPr>
          <w:rFonts w:ascii="Calibri" w:eastAsia="Calibri" w:hAnsi="Calibri" w:cs="Times New Roman"/>
          <w:i/>
          <w:iCs/>
          <w:sz w:val="20"/>
          <w:lang w:val="es-ES"/>
        </w:rPr>
        <w:t xml:space="preserve">Barranquilla, </w:t>
      </w:r>
      <w:r>
        <w:rPr>
          <w:rFonts w:ascii="Calibri" w:eastAsia="Calibri" w:hAnsi="Calibri" w:cs="Times New Roman"/>
          <w:i/>
          <w:iCs/>
          <w:sz w:val="20"/>
          <w:lang w:val="es-US"/>
        </w:rPr>
        <w:t xml:space="preserve">enero 10 </w:t>
      </w:r>
      <w:r>
        <w:rPr>
          <w:rFonts w:ascii="Calibri" w:eastAsia="Calibri" w:hAnsi="Calibri" w:cs="Times New Roman"/>
          <w:i/>
          <w:iCs/>
          <w:sz w:val="20"/>
          <w:lang w:val="es-ES"/>
        </w:rPr>
        <w:t xml:space="preserve">de </w:t>
      </w:r>
      <w:r>
        <w:rPr>
          <w:rFonts w:ascii="Calibri" w:eastAsia="Calibri" w:hAnsi="Calibri" w:cs="Times New Roman"/>
          <w:i/>
          <w:iCs/>
          <w:sz w:val="20"/>
          <w:lang w:val="es-US"/>
        </w:rPr>
        <w:t>2022.</w:t>
      </w:r>
    </w:p>
    <w:p w:rsidR="00BB6831" w:rsidRDefault="00BB6831">
      <w:pPr>
        <w:spacing w:after="0"/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BB6831" w:rsidRDefault="00BB6831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sz w:val="24"/>
          <w:szCs w:val="24"/>
        </w:rPr>
      </w:pPr>
    </w:p>
    <w:sectPr w:rsidR="00BB6831">
      <w:headerReference w:type="default" r:id="rId11"/>
      <w:footerReference w:type="default" r:id="rId12"/>
      <w:pgSz w:w="12240" w:h="15840"/>
      <w:pgMar w:top="1417" w:right="1417" w:bottom="1417" w:left="1701" w:header="709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DBB" w:rsidRDefault="005A2DBB">
      <w:pPr>
        <w:spacing w:line="240" w:lineRule="auto"/>
      </w:pPr>
      <w:r>
        <w:separator/>
      </w:r>
    </w:p>
  </w:endnote>
  <w:endnote w:type="continuationSeparator" w:id="0">
    <w:p w:rsidR="005A2DBB" w:rsidRDefault="005A2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华文中宋">
    <w:altName w:val="SimSun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079294"/>
    </w:sdtPr>
    <w:sdtEndPr/>
    <w:sdtContent>
      <w:p w:rsidR="00BB6831" w:rsidRDefault="006A0DE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5E8" w:rsidRPr="00AA45E8">
          <w:rPr>
            <w:noProof/>
            <w:lang w:val="es-ES"/>
          </w:rPr>
          <w:t>2</w:t>
        </w:r>
        <w:r>
          <w:fldChar w:fldCharType="end"/>
        </w:r>
      </w:p>
    </w:sdtContent>
  </w:sdt>
  <w:p w:rsidR="00BB6831" w:rsidRDefault="00BB68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DBB" w:rsidRDefault="005A2DBB">
      <w:pPr>
        <w:spacing w:after="0"/>
      </w:pPr>
      <w:r>
        <w:separator/>
      </w:r>
    </w:p>
  </w:footnote>
  <w:footnote w:type="continuationSeparator" w:id="0">
    <w:p w:rsidR="005A2DBB" w:rsidRDefault="005A2D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831" w:rsidRDefault="006A0DE6">
    <w:pPr>
      <w:pStyle w:val="Encabezado"/>
      <w:jc w:val="center"/>
      <w:rPr>
        <w:lang w:val="es-US"/>
      </w:rPr>
    </w:pPr>
    <w:r>
      <w:rPr>
        <w:i/>
      </w:rPr>
      <w:t xml:space="preserve">Noche de Orquestas </w:t>
    </w:r>
    <w:r>
      <w:rPr>
        <w:i/>
        <w:lang w:val="es-US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6D3D74"/>
    <w:multiLevelType w:val="singleLevel"/>
    <w:tmpl w:val="876D3D7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1">
    <w:nsid w:val="A8AA6420"/>
    <w:multiLevelType w:val="singleLevel"/>
    <w:tmpl w:val="A8AA6420"/>
    <w:lvl w:ilvl="0">
      <w:start w:val="4"/>
      <w:numFmt w:val="decimal"/>
      <w:suff w:val="space"/>
      <w:lvlText w:val="%1-"/>
      <w:lvlJc w:val="left"/>
    </w:lvl>
  </w:abstractNum>
  <w:abstractNum w:abstractNumId="2">
    <w:nsid w:val="06D54F6D"/>
    <w:multiLevelType w:val="multilevel"/>
    <w:tmpl w:val="06D54F6D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6ED92"/>
    <w:multiLevelType w:val="singleLevel"/>
    <w:tmpl w:val="07F6ED92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4">
    <w:nsid w:val="0F35298F"/>
    <w:multiLevelType w:val="multilevel"/>
    <w:tmpl w:val="0F35298F"/>
    <w:lvl w:ilvl="0">
      <w:start w:val="1"/>
      <w:numFmt w:val="decimal"/>
      <w:pStyle w:val="Tindependientemantenido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B659B"/>
    <w:multiLevelType w:val="multilevel"/>
    <w:tmpl w:val="24FB659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800"/>
        </w:tabs>
        <w:ind w:left="1800" w:hanging="360"/>
      </w:pPr>
      <w:rPr>
        <w:rFonts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9A43DB"/>
    <w:multiLevelType w:val="singleLevel"/>
    <w:tmpl w:val="339A43D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7">
    <w:nsid w:val="3BC0A33D"/>
    <w:multiLevelType w:val="singleLevel"/>
    <w:tmpl w:val="3BC0A33D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8">
    <w:nsid w:val="4D9B072D"/>
    <w:multiLevelType w:val="multilevel"/>
    <w:tmpl w:val="4D9B072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29DB8C"/>
    <w:multiLevelType w:val="singleLevel"/>
    <w:tmpl w:val="5C29DB8C"/>
    <w:lvl w:ilvl="0">
      <w:start w:val="2"/>
      <w:numFmt w:val="decimal"/>
      <w:suff w:val="space"/>
      <w:lvlText w:val="%1."/>
      <w:lvlJc w:val="left"/>
    </w:lvl>
  </w:abstractNum>
  <w:abstractNum w:abstractNumId="10">
    <w:nsid w:val="5EDB46F4"/>
    <w:multiLevelType w:val="multilevel"/>
    <w:tmpl w:val="5EDB46F4"/>
    <w:lvl w:ilvl="0">
      <w:start w:val="1"/>
      <w:numFmt w:val="lowerLetter"/>
      <w:lvlText w:val="%1)"/>
      <w:lvlJc w:val="left"/>
      <w:pPr>
        <w:tabs>
          <w:tab w:val="left" w:pos="-840"/>
        </w:tabs>
        <w:ind w:left="188" w:hanging="360"/>
      </w:pPr>
      <w:rPr>
        <w:rFonts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948"/>
        </w:tabs>
        <w:ind w:left="908" w:hanging="360"/>
      </w:pPr>
      <w:rPr>
        <w:rFonts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tabs>
          <w:tab w:val="left" w:pos="-840"/>
        </w:tabs>
        <w:ind w:left="1628" w:hanging="180"/>
      </w:pPr>
    </w:lvl>
    <w:lvl w:ilvl="3">
      <w:start w:val="1"/>
      <w:numFmt w:val="decimal"/>
      <w:lvlText w:val="%4."/>
      <w:lvlJc w:val="left"/>
      <w:pPr>
        <w:tabs>
          <w:tab w:val="left" w:pos="-840"/>
        </w:tabs>
        <w:ind w:left="2348" w:hanging="360"/>
      </w:pPr>
    </w:lvl>
    <w:lvl w:ilvl="4">
      <w:start w:val="1"/>
      <w:numFmt w:val="lowerLetter"/>
      <w:lvlText w:val="%5."/>
      <w:lvlJc w:val="left"/>
      <w:pPr>
        <w:tabs>
          <w:tab w:val="left" w:pos="-840"/>
        </w:tabs>
        <w:ind w:left="3068" w:hanging="360"/>
      </w:pPr>
    </w:lvl>
    <w:lvl w:ilvl="5">
      <w:start w:val="1"/>
      <w:numFmt w:val="lowerRoman"/>
      <w:lvlText w:val="%6."/>
      <w:lvlJc w:val="right"/>
      <w:pPr>
        <w:tabs>
          <w:tab w:val="left" w:pos="-840"/>
        </w:tabs>
        <w:ind w:left="3788" w:hanging="180"/>
      </w:pPr>
    </w:lvl>
    <w:lvl w:ilvl="6">
      <w:start w:val="1"/>
      <w:numFmt w:val="decimal"/>
      <w:lvlText w:val="%7."/>
      <w:lvlJc w:val="left"/>
      <w:pPr>
        <w:tabs>
          <w:tab w:val="left" w:pos="-840"/>
        </w:tabs>
        <w:ind w:left="4508" w:hanging="360"/>
      </w:pPr>
    </w:lvl>
    <w:lvl w:ilvl="7">
      <w:start w:val="1"/>
      <w:numFmt w:val="lowerLetter"/>
      <w:lvlText w:val="%8."/>
      <w:lvlJc w:val="left"/>
      <w:pPr>
        <w:tabs>
          <w:tab w:val="left" w:pos="-840"/>
        </w:tabs>
        <w:ind w:left="5228" w:hanging="360"/>
      </w:pPr>
    </w:lvl>
    <w:lvl w:ilvl="8">
      <w:start w:val="1"/>
      <w:numFmt w:val="lowerRoman"/>
      <w:lvlText w:val="%9."/>
      <w:lvlJc w:val="right"/>
      <w:pPr>
        <w:tabs>
          <w:tab w:val="left" w:pos="-840"/>
        </w:tabs>
        <w:ind w:left="5948" w:hanging="180"/>
      </w:pPr>
    </w:lvl>
  </w:abstractNum>
  <w:abstractNum w:abstractNumId="11">
    <w:nsid w:val="77926E2C"/>
    <w:multiLevelType w:val="multilevel"/>
    <w:tmpl w:val="77926E2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03"/>
    <w:rsid w:val="0001163D"/>
    <w:rsid w:val="00071E4D"/>
    <w:rsid w:val="000B2C62"/>
    <w:rsid w:val="000B556E"/>
    <w:rsid w:val="000F7BAC"/>
    <w:rsid w:val="00110DDD"/>
    <w:rsid w:val="00126880"/>
    <w:rsid w:val="00127BD8"/>
    <w:rsid w:val="00131BF8"/>
    <w:rsid w:val="00150373"/>
    <w:rsid w:val="00212189"/>
    <w:rsid w:val="00224AAE"/>
    <w:rsid w:val="00267646"/>
    <w:rsid w:val="00290537"/>
    <w:rsid w:val="00290C9E"/>
    <w:rsid w:val="00295B26"/>
    <w:rsid w:val="002A690F"/>
    <w:rsid w:val="00300D2B"/>
    <w:rsid w:val="00322E69"/>
    <w:rsid w:val="0032593D"/>
    <w:rsid w:val="00335864"/>
    <w:rsid w:val="003664C9"/>
    <w:rsid w:val="00370C67"/>
    <w:rsid w:val="003766B9"/>
    <w:rsid w:val="003B1101"/>
    <w:rsid w:val="00400070"/>
    <w:rsid w:val="00403FDE"/>
    <w:rsid w:val="00416225"/>
    <w:rsid w:val="0042213B"/>
    <w:rsid w:val="00450433"/>
    <w:rsid w:val="00452BD5"/>
    <w:rsid w:val="00465C40"/>
    <w:rsid w:val="004837D4"/>
    <w:rsid w:val="004B0AEE"/>
    <w:rsid w:val="004D1A14"/>
    <w:rsid w:val="00524726"/>
    <w:rsid w:val="0054047C"/>
    <w:rsid w:val="005641A7"/>
    <w:rsid w:val="005A2DBB"/>
    <w:rsid w:val="005A4047"/>
    <w:rsid w:val="005D24B5"/>
    <w:rsid w:val="00604EFD"/>
    <w:rsid w:val="00622922"/>
    <w:rsid w:val="0066769F"/>
    <w:rsid w:val="006A0DE6"/>
    <w:rsid w:val="006E40B2"/>
    <w:rsid w:val="0075514E"/>
    <w:rsid w:val="00790ECE"/>
    <w:rsid w:val="0079235F"/>
    <w:rsid w:val="007C1BDC"/>
    <w:rsid w:val="007D0C42"/>
    <w:rsid w:val="007D3F74"/>
    <w:rsid w:val="00831C49"/>
    <w:rsid w:val="00910172"/>
    <w:rsid w:val="009229DD"/>
    <w:rsid w:val="00937EDD"/>
    <w:rsid w:val="00A01215"/>
    <w:rsid w:val="00A528F5"/>
    <w:rsid w:val="00A55781"/>
    <w:rsid w:val="00A62403"/>
    <w:rsid w:val="00A7170C"/>
    <w:rsid w:val="00AA45E8"/>
    <w:rsid w:val="00B27585"/>
    <w:rsid w:val="00B4432F"/>
    <w:rsid w:val="00B575D8"/>
    <w:rsid w:val="00B66AC0"/>
    <w:rsid w:val="00BB6831"/>
    <w:rsid w:val="00C61124"/>
    <w:rsid w:val="00CD59FB"/>
    <w:rsid w:val="00D02ACC"/>
    <w:rsid w:val="00D26D6C"/>
    <w:rsid w:val="00D46986"/>
    <w:rsid w:val="00DF34A2"/>
    <w:rsid w:val="00E5304D"/>
    <w:rsid w:val="00F30814"/>
    <w:rsid w:val="00F334FD"/>
    <w:rsid w:val="00F65C75"/>
    <w:rsid w:val="00FD1D8F"/>
    <w:rsid w:val="02392376"/>
    <w:rsid w:val="02D04784"/>
    <w:rsid w:val="03310BE0"/>
    <w:rsid w:val="03AF4BC0"/>
    <w:rsid w:val="043E2D3F"/>
    <w:rsid w:val="06EE0976"/>
    <w:rsid w:val="080927F8"/>
    <w:rsid w:val="09172895"/>
    <w:rsid w:val="0A8B0C21"/>
    <w:rsid w:val="0DF4455F"/>
    <w:rsid w:val="100E0CAB"/>
    <w:rsid w:val="107F2AE3"/>
    <w:rsid w:val="12CC5932"/>
    <w:rsid w:val="19D4207A"/>
    <w:rsid w:val="24407246"/>
    <w:rsid w:val="29D82063"/>
    <w:rsid w:val="2A40398B"/>
    <w:rsid w:val="2C602907"/>
    <w:rsid w:val="2E1177C3"/>
    <w:rsid w:val="335350B3"/>
    <w:rsid w:val="350613C4"/>
    <w:rsid w:val="35807DF4"/>
    <w:rsid w:val="35965656"/>
    <w:rsid w:val="36291FC4"/>
    <w:rsid w:val="375C3C14"/>
    <w:rsid w:val="3E024F24"/>
    <w:rsid w:val="40D31D7F"/>
    <w:rsid w:val="447240BB"/>
    <w:rsid w:val="4505789E"/>
    <w:rsid w:val="4669595E"/>
    <w:rsid w:val="46BD2AAC"/>
    <w:rsid w:val="488C2623"/>
    <w:rsid w:val="4DB474F7"/>
    <w:rsid w:val="4DF84319"/>
    <w:rsid w:val="4EE77334"/>
    <w:rsid w:val="519F47E3"/>
    <w:rsid w:val="53BA6A10"/>
    <w:rsid w:val="55F14ADD"/>
    <w:rsid w:val="562A330E"/>
    <w:rsid w:val="587B4C75"/>
    <w:rsid w:val="595F47DF"/>
    <w:rsid w:val="5A530995"/>
    <w:rsid w:val="60A67C36"/>
    <w:rsid w:val="66E01D4F"/>
    <w:rsid w:val="6A0A0A11"/>
    <w:rsid w:val="6AFA1170"/>
    <w:rsid w:val="6DD077AC"/>
    <w:rsid w:val="749C616F"/>
    <w:rsid w:val="74D635D3"/>
    <w:rsid w:val="79356616"/>
    <w:rsid w:val="7A0A7D2E"/>
    <w:rsid w:val="7DC87DDB"/>
    <w:rsid w:val="7FD7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2909118-A0C6-4FB3-8439-CE30CDAC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76" w:lineRule="auto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bottom w:val="single" w:sz="4" w:space="2" w:color="656A59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56A59" w:themeColor="accent2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B4F42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2352C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4B4F42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2352C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32352C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32352C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32352C" w:themeColor="accent2" w:themeShade="8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nfasis">
    <w:name w:val="Emphasis"/>
    <w:basedOn w:val="Fuentedeprrafopredeter"/>
    <w:uiPriority w:val="20"/>
    <w:qFormat/>
    <w:rPr>
      <w:i/>
      <w:iCs/>
      <w:color w:val="000000" w:themeColor="text1"/>
    </w:r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Textoindependiente">
    <w:name w:val="Body Text"/>
    <w:basedOn w:val="Normal"/>
    <w:uiPriority w:val="99"/>
    <w:semiHidden/>
    <w:unhideWhenUsed/>
    <w:qFormat/>
    <w:pPr>
      <w:spacing w:after="120"/>
    </w:pPr>
  </w:style>
  <w:style w:type="paragraph" w:styleId="Puesto">
    <w:name w:val="Title"/>
    <w:basedOn w:val="Normal"/>
    <w:next w:val="Normal"/>
    <w:link w:val="Puest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inespaciado">
    <w:name w:val="No Spacing"/>
    <w:uiPriority w:val="1"/>
    <w:qFormat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656A59" w:themeColor="accent2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color w:val="4B4F42" w:themeColor="accent2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i/>
      <w:iCs/>
      <w:color w:val="32352C" w:themeColor="accent2" w:themeShade="8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4F42" w:themeColor="accent2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Pr>
      <w:rFonts w:asciiTheme="majorHAnsi" w:eastAsiaTheme="majorEastAsia" w:hAnsiTheme="majorHAnsi" w:cstheme="majorBidi"/>
      <w:i/>
      <w:iCs/>
      <w:color w:val="32352C" w:themeColor="accent2" w:themeShade="8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b/>
      <w:bCs/>
      <w:color w:val="32352C" w:themeColor="accent2" w:themeShade="80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asciiTheme="majorHAnsi" w:eastAsiaTheme="majorEastAsia" w:hAnsiTheme="majorHAnsi" w:cstheme="majorBidi"/>
      <w:color w:val="32352C" w:themeColor="accent2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asciiTheme="majorHAnsi" w:eastAsiaTheme="majorEastAsia" w:hAnsiTheme="majorHAnsi" w:cstheme="majorBidi"/>
      <w:i/>
      <w:iCs/>
      <w:color w:val="32352C" w:themeColor="accent2" w:themeShade="80"/>
      <w:sz w:val="22"/>
      <w:szCs w:val="2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ar">
    <w:name w:val="Subtítulo Car"/>
    <w:basedOn w:val="Fuentedeprrafopredeter"/>
    <w:link w:val="Subttulo"/>
    <w:uiPriority w:val="11"/>
    <w:rPr>
      <w:caps/>
      <w:color w:val="404040" w:themeColor="text1" w:themeTint="BF"/>
      <w:spacing w:val="2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24" w:space="4" w:color="656A59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nfasissutil1">
    <w:name w:val="Énfasis sutil1"/>
    <w:basedOn w:val="Fuentedeprrafopredeter"/>
    <w:uiPriority w:val="19"/>
    <w:qFormat/>
    <w:rPr>
      <w:i/>
      <w:iCs/>
      <w:color w:val="595959" w:themeColor="text1" w:themeTint="A6"/>
    </w:rPr>
  </w:style>
  <w:style w:type="character" w:customStyle="1" w:styleId="nfasisintenso1">
    <w:name w:val="Énfasis intenso1"/>
    <w:basedOn w:val="Fuentedeprrafopredeter"/>
    <w:uiPriority w:val="21"/>
    <w:qFormat/>
    <w:rPr>
      <w:b/>
      <w:bCs/>
      <w:i/>
      <w:iCs/>
      <w:color w:val="656A59" w:themeColor="accent2"/>
    </w:rPr>
  </w:style>
  <w:style w:type="character" w:customStyle="1" w:styleId="Referenciasutil1">
    <w:name w:val="Referencia sutil1"/>
    <w:basedOn w:val="Fuentedeprrafopredeter"/>
    <w:uiPriority w:val="31"/>
    <w:qFormat/>
    <w:rPr>
      <w:smallCaps/>
      <w:color w:val="404040" w:themeColor="text1" w:themeTint="BF"/>
      <w:spacing w:val="0"/>
      <w:u w:val="single" w:color="7F7F7F" w:themeColor="text1" w:themeTint="80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auto"/>
      <w:spacing w:val="0"/>
      <w:u w:val="single"/>
    </w:rPr>
  </w:style>
  <w:style w:type="character" w:customStyle="1" w:styleId="Ttulodellibro1">
    <w:name w:val="Título del libro1"/>
    <w:basedOn w:val="Fuentedeprrafopredeter"/>
    <w:uiPriority w:val="33"/>
    <w:qFormat/>
    <w:rPr>
      <w:b/>
      <w:bCs/>
      <w:smallCaps/>
      <w:spacing w:val="0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pPr>
      <w:outlineLvl w:val="9"/>
    </w:pPr>
  </w:style>
  <w:style w:type="paragraph" w:customStyle="1" w:styleId="Tindependientemantenido">
    <w:name w:val="T. independiente mantenido"/>
    <w:basedOn w:val="Textoindependiente"/>
    <w:qFormat/>
    <w:pPr>
      <w:keepNext/>
      <w:numPr>
        <w:numId w:val="1"/>
      </w:numPr>
      <w:jc w:val="both"/>
    </w:pPr>
    <w:rPr>
      <w:rFonts w:ascii="Calibri" w:hAnsi="Calibri"/>
      <w:sz w:val="20"/>
      <w:szCs w:val="20"/>
      <w:lang w:val="es-ES" w:bidi="en-US"/>
    </w:rPr>
  </w:style>
  <w:style w:type="paragraph" w:customStyle="1" w:styleId="Estilo1">
    <w:name w:val="Estilo1"/>
    <w:basedOn w:val="Puesto"/>
    <w:link w:val="Estilo1Car"/>
    <w:qFormat/>
    <w:pPr>
      <w:jc w:val="center"/>
    </w:pPr>
    <w:rPr>
      <w:sz w:val="56"/>
      <w:szCs w:val="56"/>
      <w:lang w:val="es-ES"/>
    </w:rPr>
  </w:style>
  <w:style w:type="character" w:customStyle="1" w:styleId="Estilo1Car">
    <w:name w:val="Estilo1 Car"/>
    <w:basedOn w:val="PuestoCar"/>
    <w:link w:val="Estilo1"/>
    <w:qFormat/>
    <w:rPr>
      <w:rFonts w:asciiTheme="majorHAnsi" w:eastAsiaTheme="majorEastAsia" w:hAnsiTheme="majorHAnsi" w:cstheme="majorBidi"/>
      <w:color w:val="262626" w:themeColor="text1" w:themeTint="D9"/>
      <w:sz w:val="56"/>
      <w:szCs w:val="5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ochedeorquestascarnaval@gmail.com.?subject=Inscripci&#243;n%20Noche%20de%20Orquesta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1D7FB-1C73-42F7-B02C-B5FB7455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3435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 Codina</dc:creator>
  <cp:lastModifiedBy>Usuario</cp:lastModifiedBy>
  <cp:revision>11</cp:revision>
  <dcterms:created xsi:type="dcterms:W3CDTF">2019-11-27T15:20:00Z</dcterms:created>
  <dcterms:modified xsi:type="dcterms:W3CDTF">2022-01-13T16:38:00Z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3082-11.2.0.10426</vt:lpwstr>
  </property>
  <property fmtid="{D5CDD505-2E9C-101B-9397-08002B2CF9AE}" pid="3" name="ICV">
    <vt:lpwstr>B506B725EC1649408DCF758911D58798</vt:lpwstr>
  </property>
</Properties>
</file>